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E1A" w:rsidRDefault="00623681">
      <w:pPr>
        <w:spacing w:after="0" w:line="259" w:lineRule="auto"/>
        <w:ind w:left="6" w:right="0" w:firstLine="0"/>
        <w:jc w:val="center"/>
      </w:pPr>
      <w:r>
        <w:rPr>
          <w:b/>
          <w:sz w:val="32"/>
          <w:u w:val="single" w:color="000000"/>
        </w:rPr>
        <w:t>ОБЯСНИТЕЛНА ЗАПИСКА</w:t>
      </w:r>
      <w:r>
        <w:rPr>
          <w:b/>
          <w:sz w:val="32"/>
        </w:rPr>
        <w:t xml:space="preserve"> </w:t>
      </w:r>
    </w:p>
    <w:p w:rsidR="00975E1A" w:rsidRDefault="00623681">
      <w:pPr>
        <w:spacing w:after="0" w:line="259" w:lineRule="auto"/>
        <w:ind w:left="69" w:right="0" w:firstLine="0"/>
        <w:jc w:val="center"/>
      </w:pPr>
      <w:r>
        <w:rPr>
          <w:b/>
        </w:rPr>
        <w:t xml:space="preserve"> </w:t>
      </w:r>
    </w:p>
    <w:p w:rsidR="00975E1A" w:rsidRDefault="00623681">
      <w:pPr>
        <w:spacing w:after="8" w:line="259" w:lineRule="auto"/>
        <w:ind w:left="15" w:right="0" w:firstLine="0"/>
      </w:pPr>
      <w:r>
        <w:rPr>
          <w:b/>
        </w:rPr>
        <w:t xml:space="preserve"> </w:t>
      </w:r>
    </w:p>
    <w:p w:rsidR="00975E1A" w:rsidRDefault="00623681">
      <w:pPr>
        <w:tabs>
          <w:tab w:val="center" w:pos="1485"/>
        </w:tabs>
        <w:spacing w:after="3" w:line="252" w:lineRule="auto"/>
        <w:ind w:left="0" w:right="0" w:firstLine="0"/>
      </w:pPr>
      <w:r>
        <w:rPr>
          <w:b/>
        </w:rPr>
        <w:t>I.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ОБЩА ЧАСТ </w:t>
      </w:r>
    </w:p>
    <w:p w:rsidR="00975E1A" w:rsidRDefault="00623681">
      <w:pPr>
        <w:spacing w:after="9" w:line="259" w:lineRule="auto"/>
        <w:ind w:left="15" w:right="0" w:firstLine="0"/>
      </w:pPr>
      <w:r>
        <w:rPr>
          <w:b/>
        </w:rPr>
        <w:t xml:space="preserve"> </w:t>
      </w:r>
    </w:p>
    <w:p w:rsidR="00975E1A" w:rsidRDefault="00623681">
      <w:pPr>
        <w:spacing w:after="3" w:line="252" w:lineRule="auto"/>
        <w:ind w:left="802" w:right="123"/>
      </w:pPr>
      <w:r>
        <w:rPr>
          <w:b/>
        </w:rPr>
        <w:t>1.1.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Основание за проектиране </w:t>
      </w:r>
    </w:p>
    <w:p w:rsidR="00975E1A" w:rsidRDefault="00623681">
      <w:pPr>
        <w:spacing w:after="0" w:line="259" w:lineRule="auto"/>
        <w:ind w:left="15" w:right="0" w:firstLine="0"/>
      </w:pPr>
      <w:r>
        <w:rPr>
          <w:b/>
        </w:rPr>
        <w:t xml:space="preserve"> </w:t>
      </w:r>
    </w:p>
    <w:p w:rsidR="00975E1A" w:rsidRDefault="00623681">
      <w:pPr>
        <w:spacing w:after="0" w:line="255" w:lineRule="auto"/>
        <w:ind w:left="9" w:right="176" w:firstLine="710"/>
        <w:jc w:val="both"/>
      </w:pPr>
      <w:r>
        <w:t>Настоящият</w:t>
      </w:r>
      <w:r>
        <w:t xml:space="preserve"> </w:t>
      </w:r>
      <w:r>
        <w:t>проект</w:t>
      </w:r>
      <w:r>
        <w:t xml:space="preserve"> </w:t>
      </w:r>
      <w:r>
        <w:t>се</w:t>
      </w:r>
      <w:r>
        <w:t xml:space="preserve"> </w:t>
      </w:r>
      <w:r>
        <w:t>разработва</w:t>
      </w:r>
      <w:r>
        <w:t xml:space="preserve"> </w:t>
      </w:r>
      <w:r>
        <w:t>на</w:t>
      </w:r>
      <w:r>
        <w:t xml:space="preserve"> </w:t>
      </w:r>
      <w:r>
        <w:t>база</w:t>
      </w:r>
      <w:r>
        <w:t xml:space="preserve"> </w:t>
      </w:r>
      <w:r>
        <w:t>техническо</w:t>
      </w:r>
      <w:r>
        <w:t xml:space="preserve"> </w:t>
      </w:r>
      <w:r>
        <w:t>задание</w:t>
      </w:r>
      <w:r>
        <w:t xml:space="preserve">, </w:t>
      </w:r>
      <w:r>
        <w:t>кадастрален</w:t>
      </w:r>
      <w:r>
        <w:t xml:space="preserve"> </w:t>
      </w:r>
      <w:r>
        <w:t>и</w:t>
      </w:r>
      <w:r>
        <w:t xml:space="preserve"> </w:t>
      </w:r>
      <w:r>
        <w:t>регулационен</w:t>
      </w:r>
      <w:r>
        <w:t xml:space="preserve"> </w:t>
      </w:r>
      <w:r>
        <w:t>план</w:t>
      </w:r>
      <w:r>
        <w:t xml:space="preserve"> </w:t>
      </w:r>
      <w:r>
        <w:t>на</w:t>
      </w:r>
      <w:r>
        <w:t xml:space="preserve"> </w:t>
      </w:r>
      <w:r>
        <w:t>гр</w:t>
      </w:r>
      <w:r>
        <w:t xml:space="preserve">. </w:t>
      </w:r>
      <w:r>
        <w:t>Добрич</w:t>
      </w:r>
      <w:r>
        <w:t xml:space="preserve"> – </w:t>
      </w:r>
      <w:r>
        <w:t>кв</w:t>
      </w:r>
      <w:r>
        <w:t xml:space="preserve">. </w:t>
      </w:r>
      <w:r>
        <w:t>Рилци</w:t>
      </w:r>
      <w:r>
        <w:t xml:space="preserve"> </w:t>
      </w:r>
      <w:r>
        <w:t>и</w:t>
      </w:r>
      <w:r>
        <w:t xml:space="preserve"> </w:t>
      </w:r>
      <w:r>
        <w:t>сключен</w:t>
      </w:r>
      <w:r>
        <w:t xml:space="preserve"> </w:t>
      </w:r>
      <w:r>
        <w:t>договор</w:t>
      </w:r>
      <w:r>
        <w:t xml:space="preserve"> </w:t>
      </w:r>
      <w:r>
        <w:t>между</w:t>
      </w:r>
      <w:r>
        <w:t xml:space="preserve"> </w:t>
      </w:r>
      <w:r>
        <w:t>Възложителя</w:t>
      </w:r>
      <w:r>
        <w:t xml:space="preserve"> - </w:t>
      </w:r>
      <w:r>
        <w:rPr>
          <w:b/>
        </w:rPr>
        <w:t>Община Добрич</w:t>
      </w:r>
      <w:r>
        <w:t xml:space="preserve"> </w:t>
      </w:r>
      <w:r>
        <w:t>и</w:t>
      </w:r>
      <w:r>
        <w:t xml:space="preserve"> </w:t>
      </w:r>
      <w:r>
        <w:t>Изпълнителя</w:t>
      </w:r>
      <w:r>
        <w:t xml:space="preserve">  – </w:t>
      </w:r>
      <w:r>
        <w:t>фирма</w:t>
      </w:r>
      <w:r>
        <w:t xml:space="preserve"> </w:t>
      </w:r>
      <w:r>
        <w:rPr>
          <w:b/>
        </w:rPr>
        <w:t>„БИ ЕНД ДЖЕЙ ГРУП” ЕООД</w:t>
      </w:r>
      <w:r>
        <w:t xml:space="preserve">, </w:t>
      </w:r>
      <w:r>
        <w:t>гр</w:t>
      </w:r>
      <w:r>
        <w:t xml:space="preserve">. </w:t>
      </w:r>
      <w:r>
        <w:t>София</w:t>
      </w:r>
      <w:r>
        <w:t xml:space="preserve"> </w:t>
      </w:r>
      <w:r>
        <w:t>за</w:t>
      </w:r>
      <w:r>
        <w:t xml:space="preserve"> </w:t>
      </w:r>
      <w:r>
        <w:t>обект</w:t>
      </w:r>
      <w:r>
        <w:t xml:space="preserve">: </w:t>
      </w:r>
    </w:p>
    <w:p w:rsidR="00975E1A" w:rsidRDefault="00623681">
      <w:pPr>
        <w:spacing w:after="3" w:line="252" w:lineRule="auto"/>
        <w:ind w:left="15" w:right="123" w:firstLine="708"/>
      </w:pPr>
      <w:r>
        <w:rPr>
          <w:b/>
        </w:rPr>
        <w:t xml:space="preserve">„Реконструкция на вътрешно-разпределителна водопроводна мрежа за кв. Рилци – Етап I, гр. Добрич” </w:t>
      </w:r>
    </w:p>
    <w:p w:rsidR="00975E1A" w:rsidRDefault="00623681">
      <w:pPr>
        <w:spacing w:after="13" w:line="259" w:lineRule="auto"/>
        <w:ind w:left="15" w:right="0" w:firstLine="0"/>
      </w:pPr>
      <w:r>
        <w:rPr>
          <w:b/>
        </w:rPr>
        <w:t xml:space="preserve"> </w:t>
      </w:r>
    </w:p>
    <w:p w:rsidR="00975E1A" w:rsidRDefault="00623681">
      <w:pPr>
        <w:spacing w:after="3" w:line="252" w:lineRule="auto"/>
        <w:ind w:left="802" w:right="123"/>
      </w:pPr>
      <w:r>
        <w:rPr>
          <w:b/>
        </w:rPr>
        <w:t>1.2.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Цел на проекта </w:t>
      </w:r>
    </w:p>
    <w:p w:rsidR="00975E1A" w:rsidRDefault="00623681">
      <w:pPr>
        <w:spacing w:after="0" w:line="259" w:lineRule="auto"/>
        <w:ind w:left="15" w:right="0" w:firstLine="0"/>
      </w:pPr>
      <w:r>
        <w:rPr>
          <w:color w:val="222222"/>
        </w:rPr>
        <w:t xml:space="preserve"> </w:t>
      </w:r>
    </w:p>
    <w:p w:rsidR="00975E1A" w:rsidRDefault="00623681">
      <w:pPr>
        <w:spacing w:after="0" w:line="255" w:lineRule="auto"/>
        <w:ind w:left="9" w:right="0" w:firstLine="360"/>
        <w:jc w:val="both"/>
      </w:pPr>
      <w:r>
        <w:t xml:space="preserve"> </w:t>
      </w:r>
      <w:r>
        <w:t>Настоящият</w:t>
      </w:r>
      <w:r>
        <w:t xml:space="preserve"> </w:t>
      </w:r>
      <w:r>
        <w:t>проект</w:t>
      </w:r>
      <w:r>
        <w:t xml:space="preserve"> </w:t>
      </w:r>
      <w:r>
        <w:t>има</w:t>
      </w:r>
      <w:r>
        <w:t xml:space="preserve"> </w:t>
      </w:r>
      <w:r>
        <w:t>за</w:t>
      </w:r>
      <w:r>
        <w:t xml:space="preserve"> </w:t>
      </w:r>
      <w:r>
        <w:t>цел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изготви</w:t>
      </w:r>
      <w:r>
        <w:t xml:space="preserve"> </w:t>
      </w:r>
      <w:r>
        <w:t>проектна</w:t>
      </w:r>
      <w:r>
        <w:t xml:space="preserve"> </w:t>
      </w:r>
      <w:r>
        <w:t>документация</w:t>
      </w:r>
      <w:r>
        <w:t xml:space="preserve"> </w:t>
      </w:r>
      <w:r>
        <w:t>във</w:t>
      </w:r>
      <w:r>
        <w:t xml:space="preserve"> </w:t>
      </w:r>
      <w:r>
        <w:t>фаза</w:t>
      </w:r>
      <w:r>
        <w:t xml:space="preserve"> </w:t>
      </w:r>
      <w:r>
        <w:t>работен</w:t>
      </w:r>
      <w:r>
        <w:t xml:space="preserve"> </w:t>
      </w:r>
      <w:r>
        <w:t>проект</w:t>
      </w:r>
      <w:r>
        <w:t xml:space="preserve"> </w:t>
      </w:r>
      <w:r>
        <w:t>за</w:t>
      </w:r>
      <w:r>
        <w:t xml:space="preserve"> </w:t>
      </w:r>
      <w:r>
        <w:t>реконструкция</w:t>
      </w:r>
      <w:r>
        <w:t>/</w:t>
      </w:r>
      <w:r>
        <w:t>ново</w:t>
      </w:r>
      <w:r>
        <w:t xml:space="preserve"> </w:t>
      </w:r>
      <w:r>
        <w:t>изграждане</w:t>
      </w:r>
      <w:r>
        <w:t xml:space="preserve"> </w:t>
      </w:r>
      <w:r>
        <w:t>на</w:t>
      </w:r>
      <w:r>
        <w:t xml:space="preserve"> </w:t>
      </w:r>
      <w:r>
        <w:t>водопровод</w:t>
      </w:r>
      <w:r>
        <w:t xml:space="preserve">, </w:t>
      </w:r>
      <w:r>
        <w:t>съпътстващ</w:t>
      </w:r>
      <w:r>
        <w:t xml:space="preserve"> </w:t>
      </w:r>
      <w:r>
        <w:t>изграждането</w:t>
      </w:r>
      <w:r>
        <w:t xml:space="preserve"> </w:t>
      </w:r>
      <w:r>
        <w:t>на</w:t>
      </w:r>
      <w:r>
        <w:t xml:space="preserve"> c</w:t>
      </w:r>
      <w:r w:rsidR="00B369FE">
        <w:t>м</w:t>
      </w:r>
      <w:r>
        <w:t>есена</w:t>
      </w:r>
      <w:r>
        <w:t xml:space="preserve"> </w:t>
      </w:r>
      <w:r>
        <w:t>канализационна</w:t>
      </w:r>
      <w:r>
        <w:t xml:space="preserve"> </w:t>
      </w:r>
      <w:r>
        <w:t>мрежа</w:t>
      </w:r>
      <w:r>
        <w:t xml:space="preserve"> </w:t>
      </w:r>
      <w:r>
        <w:t>по</w:t>
      </w:r>
      <w:r>
        <w:t xml:space="preserve"> </w:t>
      </w:r>
      <w:r>
        <w:t>индикативни</w:t>
      </w:r>
      <w:r>
        <w:t xml:space="preserve"> </w:t>
      </w:r>
      <w:r>
        <w:t>улици</w:t>
      </w:r>
      <w:r>
        <w:t xml:space="preserve"> </w:t>
      </w:r>
      <w:r>
        <w:t>в</w:t>
      </w:r>
      <w:r>
        <w:t xml:space="preserve"> </w:t>
      </w:r>
      <w:r>
        <w:t>кв</w:t>
      </w:r>
      <w:r>
        <w:t xml:space="preserve">. </w:t>
      </w:r>
      <w:r>
        <w:t>Рилци</w:t>
      </w:r>
      <w:r>
        <w:t xml:space="preserve">, </w:t>
      </w:r>
      <w:r>
        <w:t>гр</w:t>
      </w:r>
      <w:r>
        <w:t>.</w:t>
      </w:r>
      <w:r w:rsidR="00B369FE">
        <w:t xml:space="preserve"> </w:t>
      </w:r>
      <w:r>
        <w:t>Добрич</w:t>
      </w:r>
      <w:r>
        <w:t xml:space="preserve"> </w:t>
      </w:r>
      <w:r>
        <w:t>в</w:t>
      </w:r>
      <w:r>
        <w:t xml:space="preserve"> </w:t>
      </w:r>
      <w:r>
        <w:t>очертанията</w:t>
      </w:r>
      <w:r>
        <w:t xml:space="preserve"> </w:t>
      </w:r>
      <w:r>
        <w:t>на</w:t>
      </w:r>
      <w:r>
        <w:t xml:space="preserve"> </w:t>
      </w:r>
      <w:r>
        <w:t>регулационната</w:t>
      </w:r>
      <w:r>
        <w:t xml:space="preserve"> </w:t>
      </w:r>
      <w:r>
        <w:t>линия</w:t>
      </w:r>
      <w:r>
        <w:t xml:space="preserve">.   </w:t>
      </w:r>
    </w:p>
    <w:p w:rsidR="00975E1A" w:rsidRDefault="00623681">
      <w:pPr>
        <w:spacing w:after="57"/>
        <w:ind w:left="0" w:right="154" w:firstLine="720"/>
      </w:pPr>
      <w:r>
        <w:t>Предвидената</w:t>
      </w:r>
      <w:r>
        <w:t xml:space="preserve"> </w:t>
      </w:r>
      <w:r>
        <w:t>за</w:t>
      </w:r>
      <w:r>
        <w:t xml:space="preserve"> </w:t>
      </w:r>
      <w:r>
        <w:t>реконструкция</w:t>
      </w:r>
      <w:r>
        <w:t xml:space="preserve"> </w:t>
      </w:r>
      <w:r>
        <w:t>на</w:t>
      </w:r>
      <w:r>
        <w:t xml:space="preserve"> </w:t>
      </w:r>
      <w:r>
        <w:t>част</w:t>
      </w:r>
      <w:r>
        <w:t xml:space="preserve"> </w:t>
      </w:r>
      <w:r>
        <w:t>от</w:t>
      </w:r>
      <w:r>
        <w:t xml:space="preserve"> </w:t>
      </w:r>
      <w:r>
        <w:t>водоснабдителна</w:t>
      </w:r>
      <w:r>
        <w:t xml:space="preserve"> </w:t>
      </w:r>
      <w:r>
        <w:t>мрежа</w:t>
      </w:r>
      <w:r>
        <w:t xml:space="preserve"> </w:t>
      </w:r>
      <w:r>
        <w:t>по</w:t>
      </w:r>
      <w:r>
        <w:t xml:space="preserve"> </w:t>
      </w:r>
      <w:r>
        <w:t>улици</w:t>
      </w:r>
      <w:r>
        <w:t xml:space="preserve"> </w:t>
      </w:r>
      <w:r>
        <w:t>вкл</w:t>
      </w:r>
      <w:r>
        <w:t xml:space="preserve">. </w:t>
      </w:r>
      <w:r>
        <w:t>и</w:t>
      </w:r>
      <w:r>
        <w:t xml:space="preserve"> </w:t>
      </w:r>
      <w:r>
        <w:t>отклоненията</w:t>
      </w:r>
      <w:r>
        <w:t xml:space="preserve"> </w:t>
      </w:r>
      <w:r>
        <w:t>по</w:t>
      </w:r>
      <w:r>
        <w:t xml:space="preserve"> </w:t>
      </w:r>
      <w:r>
        <w:t>пресечки</w:t>
      </w:r>
      <w:r>
        <w:t xml:space="preserve"> („</w:t>
      </w:r>
      <w:r>
        <w:t>мустаци</w:t>
      </w:r>
      <w:r>
        <w:t xml:space="preserve">“) </w:t>
      </w:r>
      <w:r>
        <w:t>в</w:t>
      </w:r>
      <w:r>
        <w:t xml:space="preserve"> </w:t>
      </w:r>
      <w:r>
        <w:t>проекта</w:t>
      </w:r>
      <w:r>
        <w:t xml:space="preserve"> </w:t>
      </w:r>
      <w:r>
        <w:t>е</w:t>
      </w:r>
      <w:r>
        <w:t xml:space="preserve"> </w:t>
      </w:r>
      <w:r>
        <w:t>с</w:t>
      </w:r>
      <w:r>
        <w:t xml:space="preserve"> </w:t>
      </w:r>
      <w:r>
        <w:t>обща</w:t>
      </w:r>
      <w:r>
        <w:t xml:space="preserve"> </w:t>
      </w:r>
      <w:r>
        <w:t>дължина</w:t>
      </w:r>
      <w:r>
        <w:t xml:space="preserve"> </w:t>
      </w:r>
      <w:r>
        <w:rPr>
          <w:b/>
        </w:rPr>
        <w:t>L=2 620,10 m.</w:t>
      </w:r>
      <w:r>
        <w:t xml:space="preserve"> </w:t>
      </w:r>
    </w:p>
    <w:p w:rsidR="00975E1A" w:rsidRDefault="00623681">
      <w:pPr>
        <w:spacing w:after="3" w:line="252" w:lineRule="auto"/>
        <w:ind w:left="802" w:right="123"/>
      </w:pPr>
      <w:r>
        <w:rPr>
          <w:b/>
        </w:rPr>
        <w:t xml:space="preserve">С реализацията на проекта се цели:  </w:t>
      </w:r>
    </w:p>
    <w:p w:rsidR="00975E1A" w:rsidRDefault="00623681">
      <w:pPr>
        <w:numPr>
          <w:ilvl w:val="1"/>
          <w:numId w:val="1"/>
        </w:numPr>
        <w:spacing w:line="251" w:lineRule="auto"/>
        <w:ind w:right="0" w:hanging="348"/>
      </w:pPr>
      <w:r>
        <w:rPr>
          <w:color w:val="222222"/>
        </w:rPr>
        <w:t>Да</w:t>
      </w:r>
      <w:r>
        <w:rPr>
          <w:color w:val="222222"/>
        </w:rPr>
        <w:t xml:space="preserve"> </w:t>
      </w:r>
      <w:r>
        <w:rPr>
          <w:color w:val="222222"/>
        </w:rPr>
        <w:t>се</w:t>
      </w:r>
      <w:r>
        <w:rPr>
          <w:color w:val="222222"/>
        </w:rPr>
        <w:t xml:space="preserve"> </w:t>
      </w:r>
      <w:r>
        <w:rPr>
          <w:color w:val="222222"/>
        </w:rPr>
        <w:t>ограничат</w:t>
      </w:r>
      <w:r>
        <w:rPr>
          <w:color w:val="222222"/>
        </w:rPr>
        <w:t xml:space="preserve"> </w:t>
      </w:r>
      <w:r>
        <w:rPr>
          <w:color w:val="222222"/>
        </w:rPr>
        <w:t>загубите</w:t>
      </w:r>
      <w:r>
        <w:rPr>
          <w:color w:val="222222"/>
        </w:rPr>
        <w:t xml:space="preserve"> </w:t>
      </w:r>
      <w:r>
        <w:rPr>
          <w:color w:val="222222"/>
        </w:rPr>
        <w:t>при</w:t>
      </w:r>
      <w:r>
        <w:rPr>
          <w:color w:val="222222"/>
        </w:rPr>
        <w:t xml:space="preserve"> </w:t>
      </w:r>
      <w:r>
        <w:rPr>
          <w:color w:val="222222"/>
        </w:rPr>
        <w:t>вътрешно</w:t>
      </w:r>
      <w:r>
        <w:rPr>
          <w:color w:val="222222"/>
        </w:rPr>
        <w:t xml:space="preserve"> – </w:t>
      </w:r>
      <w:r>
        <w:rPr>
          <w:color w:val="222222"/>
        </w:rPr>
        <w:t>разпределителната</w:t>
      </w:r>
      <w:r>
        <w:rPr>
          <w:color w:val="222222"/>
        </w:rPr>
        <w:t xml:space="preserve"> </w:t>
      </w:r>
      <w:r>
        <w:rPr>
          <w:color w:val="222222"/>
        </w:rPr>
        <w:t>водопроводна</w:t>
      </w:r>
      <w:r>
        <w:rPr>
          <w:color w:val="222222"/>
        </w:rPr>
        <w:t xml:space="preserve"> </w:t>
      </w:r>
      <w:r>
        <w:rPr>
          <w:color w:val="222222"/>
        </w:rPr>
        <w:t>мрежа</w:t>
      </w:r>
      <w:r>
        <w:rPr>
          <w:color w:val="222222"/>
        </w:rPr>
        <w:t xml:space="preserve"> </w:t>
      </w:r>
      <w:r>
        <w:rPr>
          <w:color w:val="222222"/>
        </w:rPr>
        <w:t>на</w:t>
      </w:r>
      <w:r>
        <w:rPr>
          <w:color w:val="222222"/>
        </w:rPr>
        <w:t xml:space="preserve"> </w:t>
      </w:r>
      <w:r>
        <w:rPr>
          <w:color w:val="222222"/>
        </w:rPr>
        <w:t>квартала</w:t>
      </w:r>
      <w:r>
        <w:rPr>
          <w:color w:val="222222"/>
        </w:rPr>
        <w:t xml:space="preserve">;  </w:t>
      </w:r>
    </w:p>
    <w:p w:rsidR="00975E1A" w:rsidRDefault="00623681">
      <w:pPr>
        <w:numPr>
          <w:ilvl w:val="1"/>
          <w:numId w:val="1"/>
        </w:numPr>
        <w:spacing w:line="251" w:lineRule="auto"/>
        <w:ind w:right="0" w:hanging="348"/>
      </w:pPr>
      <w:r>
        <w:rPr>
          <w:color w:val="222222"/>
        </w:rPr>
        <w:t>Да</w:t>
      </w:r>
      <w:r>
        <w:rPr>
          <w:color w:val="222222"/>
        </w:rPr>
        <w:t xml:space="preserve"> </w:t>
      </w:r>
      <w:r>
        <w:rPr>
          <w:color w:val="222222"/>
        </w:rPr>
        <w:t>се</w:t>
      </w:r>
      <w:r>
        <w:rPr>
          <w:color w:val="222222"/>
        </w:rPr>
        <w:t xml:space="preserve"> </w:t>
      </w:r>
      <w:r>
        <w:rPr>
          <w:color w:val="222222"/>
        </w:rPr>
        <w:t>подобри</w:t>
      </w:r>
      <w:r>
        <w:rPr>
          <w:color w:val="222222"/>
        </w:rPr>
        <w:t xml:space="preserve"> </w:t>
      </w:r>
      <w:r>
        <w:rPr>
          <w:color w:val="222222"/>
        </w:rPr>
        <w:t>надеждността</w:t>
      </w:r>
      <w:r>
        <w:rPr>
          <w:color w:val="222222"/>
        </w:rPr>
        <w:t xml:space="preserve"> </w:t>
      </w:r>
      <w:r>
        <w:rPr>
          <w:color w:val="222222"/>
        </w:rPr>
        <w:t>на</w:t>
      </w:r>
      <w:r>
        <w:rPr>
          <w:color w:val="222222"/>
        </w:rPr>
        <w:t xml:space="preserve"> </w:t>
      </w:r>
      <w:r>
        <w:rPr>
          <w:color w:val="222222"/>
        </w:rPr>
        <w:t>водоснабдяването</w:t>
      </w:r>
      <w:r>
        <w:rPr>
          <w:color w:val="222222"/>
        </w:rPr>
        <w:t xml:space="preserve"> </w:t>
      </w:r>
      <w:r>
        <w:rPr>
          <w:color w:val="222222"/>
        </w:rPr>
        <w:t>и</w:t>
      </w:r>
      <w:r>
        <w:rPr>
          <w:color w:val="222222"/>
        </w:rPr>
        <w:t xml:space="preserve"> </w:t>
      </w:r>
      <w:r>
        <w:rPr>
          <w:color w:val="222222"/>
        </w:rPr>
        <w:t>да</w:t>
      </w:r>
      <w:r>
        <w:rPr>
          <w:color w:val="222222"/>
        </w:rPr>
        <w:t xml:space="preserve"> </w:t>
      </w:r>
      <w:r>
        <w:rPr>
          <w:color w:val="222222"/>
        </w:rPr>
        <w:t>оптимизира</w:t>
      </w:r>
      <w:r>
        <w:rPr>
          <w:color w:val="222222"/>
        </w:rPr>
        <w:t xml:space="preserve"> </w:t>
      </w:r>
      <w:r>
        <w:rPr>
          <w:color w:val="222222"/>
        </w:rPr>
        <w:t>качеството</w:t>
      </w:r>
      <w:r>
        <w:rPr>
          <w:color w:val="222222"/>
        </w:rPr>
        <w:t xml:space="preserve"> </w:t>
      </w:r>
      <w:r>
        <w:rPr>
          <w:color w:val="222222"/>
        </w:rPr>
        <w:t>на</w:t>
      </w:r>
      <w:r>
        <w:rPr>
          <w:color w:val="222222"/>
        </w:rPr>
        <w:t xml:space="preserve"> </w:t>
      </w:r>
      <w:r>
        <w:rPr>
          <w:color w:val="222222"/>
        </w:rPr>
        <w:t>питейна</w:t>
      </w:r>
      <w:r>
        <w:rPr>
          <w:color w:val="222222"/>
        </w:rPr>
        <w:t xml:space="preserve"> </w:t>
      </w:r>
      <w:r>
        <w:rPr>
          <w:color w:val="222222"/>
        </w:rPr>
        <w:t>вода</w:t>
      </w:r>
      <w:r>
        <w:rPr>
          <w:color w:val="222222"/>
        </w:rPr>
        <w:t xml:space="preserve">;  </w:t>
      </w:r>
    </w:p>
    <w:p w:rsidR="00975E1A" w:rsidRDefault="00623681">
      <w:pPr>
        <w:numPr>
          <w:ilvl w:val="1"/>
          <w:numId w:val="1"/>
        </w:numPr>
        <w:spacing w:line="251" w:lineRule="auto"/>
        <w:ind w:right="0" w:hanging="348"/>
      </w:pPr>
      <w:r>
        <w:rPr>
          <w:color w:val="222222"/>
        </w:rPr>
        <w:t>Да</w:t>
      </w:r>
      <w:r>
        <w:rPr>
          <w:color w:val="222222"/>
        </w:rPr>
        <w:t xml:space="preserve"> </w:t>
      </w:r>
      <w:r>
        <w:rPr>
          <w:color w:val="222222"/>
        </w:rPr>
        <w:t>намали</w:t>
      </w:r>
      <w:r>
        <w:rPr>
          <w:color w:val="222222"/>
        </w:rPr>
        <w:t xml:space="preserve"> </w:t>
      </w:r>
      <w:r>
        <w:rPr>
          <w:color w:val="222222"/>
        </w:rPr>
        <w:t>броя</w:t>
      </w:r>
      <w:r>
        <w:rPr>
          <w:color w:val="222222"/>
        </w:rPr>
        <w:t xml:space="preserve"> </w:t>
      </w:r>
      <w:r>
        <w:rPr>
          <w:color w:val="222222"/>
        </w:rPr>
        <w:t>на</w:t>
      </w:r>
      <w:r>
        <w:rPr>
          <w:color w:val="222222"/>
        </w:rPr>
        <w:t xml:space="preserve"> </w:t>
      </w:r>
      <w:r>
        <w:rPr>
          <w:color w:val="222222"/>
        </w:rPr>
        <w:t>авариите</w:t>
      </w:r>
      <w:r>
        <w:rPr>
          <w:color w:val="222222"/>
        </w:rPr>
        <w:t xml:space="preserve"> </w:t>
      </w:r>
      <w:r>
        <w:rPr>
          <w:color w:val="222222"/>
        </w:rPr>
        <w:t>във</w:t>
      </w:r>
      <w:r>
        <w:rPr>
          <w:color w:val="222222"/>
        </w:rPr>
        <w:t xml:space="preserve"> </w:t>
      </w:r>
      <w:r>
        <w:rPr>
          <w:color w:val="222222"/>
        </w:rPr>
        <w:t>водопроводната</w:t>
      </w:r>
      <w:r>
        <w:rPr>
          <w:color w:val="222222"/>
        </w:rPr>
        <w:t xml:space="preserve"> </w:t>
      </w:r>
      <w:r>
        <w:rPr>
          <w:color w:val="222222"/>
        </w:rPr>
        <w:t>мрежа</w:t>
      </w:r>
      <w:r>
        <w:rPr>
          <w:color w:val="222222"/>
        </w:rPr>
        <w:t xml:space="preserve"> </w:t>
      </w:r>
      <w:r>
        <w:rPr>
          <w:color w:val="222222"/>
        </w:rPr>
        <w:t>и</w:t>
      </w:r>
      <w:r>
        <w:rPr>
          <w:color w:val="222222"/>
        </w:rPr>
        <w:t xml:space="preserve"> </w:t>
      </w:r>
      <w:r>
        <w:rPr>
          <w:color w:val="222222"/>
        </w:rPr>
        <w:t>съответно</w:t>
      </w:r>
      <w:r>
        <w:rPr>
          <w:color w:val="222222"/>
        </w:rPr>
        <w:t xml:space="preserve"> </w:t>
      </w:r>
      <w:r>
        <w:rPr>
          <w:color w:val="222222"/>
        </w:rPr>
        <w:t>техническите</w:t>
      </w:r>
      <w:r>
        <w:rPr>
          <w:color w:val="222222"/>
        </w:rPr>
        <w:t xml:space="preserve"> </w:t>
      </w:r>
      <w:r>
        <w:rPr>
          <w:color w:val="222222"/>
        </w:rPr>
        <w:t>водни</w:t>
      </w:r>
      <w:r>
        <w:rPr>
          <w:color w:val="222222"/>
        </w:rPr>
        <w:t xml:space="preserve"> </w:t>
      </w:r>
      <w:r>
        <w:rPr>
          <w:color w:val="222222"/>
        </w:rPr>
        <w:t>загуби</w:t>
      </w:r>
      <w:r>
        <w:rPr>
          <w:color w:val="222222"/>
        </w:rPr>
        <w:t xml:space="preserve"> </w:t>
      </w:r>
      <w:r>
        <w:rPr>
          <w:color w:val="222222"/>
        </w:rPr>
        <w:t>след</w:t>
      </w:r>
      <w:r>
        <w:rPr>
          <w:color w:val="222222"/>
        </w:rPr>
        <w:t xml:space="preserve"> </w:t>
      </w:r>
      <w:r>
        <w:rPr>
          <w:color w:val="222222"/>
        </w:rPr>
        <w:t>приключване</w:t>
      </w:r>
      <w:r>
        <w:rPr>
          <w:color w:val="222222"/>
        </w:rPr>
        <w:t xml:space="preserve"> </w:t>
      </w:r>
      <w:r>
        <w:rPr>
          <w:color w:val="222222"/>
        </w:rPr>
        <w:t>на</w:t>
      </w:r>
      <w:r>
        <w:rPr>
          <w:color w:val="222222"/>
        </w:rPr>
        <w:t xml:space="preserve"> </w:t>
      </w:r>
      <w:r>
        <w:rPr>
          <w:color w:val="222222"/>
        </w:rPr>
        <w:t>проекта</w:t>
      </w:r>
      <w:r>
        <w:rPr>
          <w:color w:val="222222"/>
        </w:rPr>
        <w:t xml:space="preserve">;  </w:t>
      </w:r>
    </w:p>
    <w:p w:rsidR="00975E1A" w:rsidRDefault="00623681">
      <w:pPr>
        <w:numPr>
          <w:ilvl w:val="1"/>
          <w:numId w:val="1"/>
        </w:numPr>
        <w:spacing w:line="251" w:lineRule="auto"/>
        <w:ind w:right="0" w:hanging="348"/>
      </w:pPr>
      <w:r>
        <w:rPr>
          <w:color w:val="222222"/>
        </w:rPr>
        <w:t>Да</w:t>
      </w:r>
      <w:r>
        <w:rPr>
          <w:color w:val="222222"/>
        </w:rPr>
        <w:t xml:space="preserve"> </w:t>
      </w:r>
      <w:r>
        <w:rPr>
          <w:color w:val="222222"/>
        </w:rPr>
        <w:t>подобри</w:t>
      </w:r>
      <w:r>
        <w:rPr>
          <w:color w:val="222222"/>
        </w:rPr>
        <w:t xml:space="preserve"> </w:t>
      </w:r>
      <w:r>
        <w:rPr>
          <w:color w:val="222222"/>
        </w:rPr>
        <w:t>надеждността</w:t>
      </w:r>
      <w:r>
        <w:rPr>
          <w:color w:val="222222"/>
        </w:rPr>
        <w:t xml:space="preserve"> </w:t>
      </w:r>
      <w:r>
        <w:rPr>
          <w:color w:val="222222"/>
        </w:rPr>
        <w:t>на</w:t>
      </w:r>
      <w:r>
        <w:rPr>
          <w:color w:val="222222"/>
        </w:rPr>
        <w:t xml:space="preserve"> </w:t>
      </w:r>
      <w:r>
        <w:rPr>
          <w:color w:val="222222"/>
        </w:rPr>
        <w:t>водоподаването</w:t>
      </w:r>
      <w:r>
        <w:rPr>
          <w:color w:val="222222"/>
        </w:rPr>
        <w:t xml:space="preserve">;  </w:t>
      </w:r>
    </w:p>
    <w:p w:rsidR="00975E1A" w:rsidRDefault="00623681">
      <w:pPr>
        <w:numPr>
          <w:ilvl w:val="1"/>
          <w:numId w:val="1"/>
        </w:numPr>
        <w:spacing w:line="251" w:lineRule="auto"/>
        <w:ind w:right="0" w:hanging="348"/>
      </w:pPr>
      <w:r>
        <w:rPr>
          <w:color w:val="222222"/>
        </w:rPr>
        <w:t>Да</w:t>
      </w:r>
      <w:r>
        <w:rPr>
          <w:color w:val="222222"/>
        </w:rPr>
        <w:t xml:space="preserve"> </w:t>
      </w:r>
      <w:r>
        <w:rPr>
          <w:color w:val="222222"/>
        </w:rPr>
        <w:t>се</w:t>
      </w:r>
      <w:r>
        <w:rPr>
          <w:color w:val="222222"/>
        </w:rPr>
        <w:t xml:space="preserve"> </w:t>
      </w:r>
      <w:r>
        <w:rPr>
          <w:color w:val="222222"/>
        </w:rPr>
        <w:t>подменят</w:t>
      </w:r>
      <w:r>
        <w:rPr>
          <w:color w:val="222222"/>
        </w:rPr>
        <w:t xml:space="preserve"> </w:t>
      </w:r>
      <w:r>
        <w:rPr>
          <w:color w:val="222222"/>
        </w:rPr>
        <w:t>остарелите</w:t>
      </w:r>
      <w:r>
        <w:rPr>
          <w:color w:val="222222"/>
        </w:rPr>
        <w:t xml:space="preserve"> </w:t>
      </w:r>
      <w:r>
        <w:rPr>
          <w:color w:val="222222"/>
        </w:rPr>
        <w:t>етернитови</w:t>
      </w:r>
      <w:r>
        <w:rPr>
          <w:color w:val="222222"/>
        </w:rPr>
        <w:t xml:space="preserve"> </w:t>
      </w:r>
      <w:r>
        <w:rPr>
          <w:color w:val="222222"/>
        </w:rPr>
        <w:t>и</w:t>
      </w:r>
      <w:r>
        <w:rPr>
          <w:color w:val="222222"/>
        </w:rPr>
        <w:t xml:space="preserve"> </w:t>
      </w:r>
      <w:r>
        <w:rPr>
          <w:color w:val="222222"/>
        </w:rPr>
        <w:t>стоманени</w:t>
      </w:r>
      <w:r>
        <w:rPr>
          <w:color w:val="222222"/>
        </w:rPr>
        <w:t xml:space="preserve"> </w:t>
      </w:r>
      <w:r>
        <w:rPr>
          <w:color w:val="222222"/>
        </w:rPr>
        <w:t>тръби</w:t>
      </w:r>
      <w:r>
        <w:rPr>
          <w:color w:val="222222"/>
        </w:rPr>
        <w:t xml:space="preserve"> </w:t>
      </w:r>
      <w:r>
        <w:rPr>
          <w:color w:val="222222"/>
        </w:rPr>
        <w:t>в</w:t>
      </w:r>
      <w:r>
        <w:rPr>
          <w:color w:val="222222"/>
        </w:rPr>
        <w:t xml:space="preserve"> </w:t>
      </w:r>
      <w:r>
        <w:rPr>
          <w:color w:val="222222"/>
        </w:rPr>
        <w:t>обхвата</w:t>
      </w:r>
      <w:r>
        <w:rPr>
          <w:color w:val="222222"/>
        </w:rPr>
        <w:t xml:space="preserve"> </w:t>
      </w:r>
      <w:r>
        <w:rPr>
          <w:color w:val="222222"/>
        </w:rPr>
        <w:t>на</w:t>
      </w:r>
      <w:r>
        <w:rPr>
          <w:color w:val="222222"/>
        </w:rPr>
        <w:t xml:space="preserve"> </w:t>
      </w:r>
      <w:r>
        <w:rPr>
          <w:color w:val="222222"/>
        </w:rPr>
        <w:t>изграждащ</w:t>
      </w:r>
      <w:r w:rsidR="00B369FE">
        <w:rPr>
          <w:color w:val="222222"/>
        </w:rPr>
        <w:t>и</w:t>
      </w:r>
      <w:r>
        <w:rPr>
          <w:color w:val="222222"/>
        </w:rPr>
        <w:t>те</w:t>
      </w:r>
      <w:r>
        <w:rPr>
          <w:color w:val="222222"/>
        </w:rPr>
        <w:t xml:space="preserve"> </w:t>
      </w:r>
      <w:r>
        <w:rPr>
          <w:color w:val="222222"/>
        </w:rPr>
        <w:t>се</w:t>
      </w:r>
      <w:r>
        <w:rPr>
          <w:color w:val="222222"/>
        </w:rPr>
        <w:t xml:space="preserve"> </w:t>
      </w:r>
      <w:r>
        <w:rPr>
          <w:color w:val="222222"/>
        </w:rPr>
        <w:t>канализация</w:t>
      </w:r>
      <w:r>
        <w:rPr>
          <w:color w:val="222222"/>
        </w:rPr>
        <w:t xml:space="preserve"> </w:t>
      </w:r>
      <w:r>
        <w:rPr>
          <w:color w:val="222222"/>
        </w:rPr>
        <w:t>в</w:t>
      </w:r>
      <w:r>
        <w:rPr>
          <w:color w:val="222222"/>
        </w:rPr>
        <w:t xml:space="preserve"> </w:t>
      </w:r>
      <w:r>
        <w:rPr>
          <w:color w:val="222222"/>
        </w:rPr>
        <w:t>Етап</w:t>
      </w:r>
      <w:r>
        <w:rPr>
          <w:color w:val="222222"/>
        </w:rPr>
        <w:t xml:space="preserve"> 1;  </w:t>
      </w:r>
    </w:p>
    <w:p w:rsidR="00975E1A" w:rsidRDefault="00623681">
      <w:pPr>
        <w:spacing w:after="12" w:line="259" w:lineRule="auto"/>
        <w:ind w:left="735" w:right="0" w:firstLine="0"/>
      </w:pPr>
      <w:r>
        <w:rPr>
          <w:color w:val="222222"/>
        </w:rPr>
        <w:t xml:space="preserve"> </w:t>
      </w:r>
    </w:p>
    <w:p w:rsidR="00975E1A" w:rsidRDefault="00623681">
      <w:pPr>
        <w:spacing w:after="3" w:line="252" w:lineRule="auto"/>
        <w:ind w:left="802" w:right="123"/>
      </w:pPr>
      <w:r>
        <w:rPr>
          <w:b/>
        </w:rPr>
        <w:t>1.3.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Използвани материали, документи и програмни продукти </w:t>
      </w:r>
    </w:p>
    <w:p w:rsidR="00975E1A" w:rsidRDefault="00623681">
      <w:pPr>
        <w:spacing w:after="0" w:line="259" w:lineRule="auto"/>
        <w:ind w:left="1527" w:right="0" w:firstLine="0"/>
      </w:pPr>
      <w:r>
        <w:rPr>
          <w:b/>
        </w:rPr>
        <w:t xml:space="preserve">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Наредба</w:t>
      </w:r>
      <w:r>
        <w:t xml:space="preserve"> </w:t>
      </w:r>
      <w:r>
        <w:t>№</w:t>
      </w:r>
      <w:r>
        <w:t xml:space="preserve">2 </w:t>
      </w:r>
      <w:r>
        <w:t>от</w:t>
      </w:r>
      <w:r>
        <w:t xml:space="preserve"> 22.03.2005</w:t>
      </w:r>
      <w:r>
        <w:t>г</w:t>
      </w:r>
      <w:r>
        <w:t xml:space="preserve">.; </w:t>
      </w:r>
      <w:r>
        <w:t>за</w:t>
      </w:r>
      <w:r>
        <w:t xml:space="preserve"> </w:t>
      </w:r>
      <w:r>
        <w:t>проектиране</w:t>
      </w:r>
      <w:r>
        <w:t xml:space="preserve">, </w:t>
      </w:r>
      <w:r>
        <w:t>строителство</w:t>
      </w:r>
      <w:r>
        <w:t xml:space="preserve"> </w:t>
      </w:r>
      <w:r>
        <w:t>и</w:t>
      </w:r>
      <w:r>
        <w:t xml:space="preserve"> </w:t>
      </w:r>
      <w:r>
        <w:t>експлоатация</w:t>
      </w:r>
      <w:r>
        <w:t xml:space="preserve"> </w:t>
      </w:r>
      <w:r>
        <w:t>на</w:t>
      </w:r>
      <w:r>
        <w:t xml:space="preserve"> </w:t>
      </w:r>
      <w:r>
        <w:t>водоснабдителни</w:t>
      </w:r>
      <w:r>
        <w:t xml:space="preserve"> </w:t>
      </w:r>
      <w:r>
        <w:t>системи</w:t>
      </w:r>
      <w:r>
        <w:t xml:space="preserve">;  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Наредба</w:t>
      </w:r>
      <w:r>
        <w:t xml:space="preserve"> </w:t>
      </w:r>
      <w:r>
        <w:t>№</w:t>
      </w:r>
      <w:r>
        <w:t xml:space="preserve">4/01.05.2001 </w:t>
      </w:r>
      <w:r>
        <w:t>г</w:t>
      </w:r>
      <w:r>
        <w:t xml:space="preserve">. </w:t>
      </w:r>
      <w:r>
        <w:t>за</w:t>
      </w:r>
      <w:r>
        <w:t xml:space="preserve"> </w:t>
      </w:r>
      <w:r>
        <w:t>обхвата</w:t>
      </w:r>
      <w:r>
        <w:t xml:space="preserve"> </w:t>
      </w:r>
      <w:r>
        <w:t>и</w:t>
      </w:r>
      <w:r>
        <w:t xml:space="preserve"> </w:t>
      </w:r>
      <w:r>
        <w:t>съдържанието</w:t>
      </w:r>
      <w:r>
        <w:t xml:space="preserve"> </w:t>
      </w:r>
      <w:r>
        <w:t>на</w:t>
      </w:r>
      <w:r>
        <w:t xml:space="preserve"> </w:t>
      </w:r>
      <w:r>
        <w:t>инвестиционните</w:t>
      </w:r>
      <w:r>
        <w:t xml:space="preserve"> </w:t>
      </w:r>
      <w:r>
        <w:t>проекти</w:t>
      </w:r>
      <w:r>
        <w:t xml:space="preserve"> (</w:t>
      </w:r>
      <w:r>
        <w:t>изм</w:t>
      </w:r>
      <w:r>
        <w:t xml:space="preserve">. </w:t>
      </w:r>
      <w:r>
        <w:t>ДВ</w:t>
      </w:r>
      <w:r>
        <w:t xml:space="preserve">. </w:t>
      </w:r>
      <w:r>
        <w:t>бр</w:t>
      </w:r>
      <w:r>
        <w:t xml:space="preserve">.102 </w:t>
      </w:r>
      <w:r>
        <w:t>от</w:t>
      </w:r>
      <w:r>
        <w:t xml:space="preserve"> 12 </w:t>
      </w:r>
      <w:r>
        <w:t>Декември</w:t>
      </w:r>
      <w:r>
        <w:t xml:space="preserve"> 2014</w:t>
      </w:r>
      <w:r>
        <w:t>г</w:t>
      </w:r>
      <w:r>
        <w:t xml:space="preserve">.);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БДС</w:t>
      </w:r>
      <w:r>
        <w:t xml:space="preserve"> EN 805 - </w:t>
      </w:r>
      <w:r>
        <w:t>Водоснабдяване</w:t>
      </w:r>
      <w:r>
        <w:t xml:space="preserve">;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Наредба</w:t>
      </w:r>
      <w:r>
        <w:t xml:space="preserve"> </w:t>
      </w:r>
      <w:r>
        <w:t>№</w:t>
      </w:r>
      <w:r>
        <w:t xml:space="preserve"> 8/28.07.1999</w:t>
      </w:r>
      <w:r>
        <w:t>год</w:t>
      </w:r>
      <w:r>
        <w:t xml:space="preserve">. </w:t>
      </w:r>
      <w:r>
        <w:t>за</w:t>
      </w:r>
      <w:r>
        <w:t xml:space="preserve"> </w:t>
      </w:r>
      <w:r>
        <w:t>правила</w:t>
      </w:r>
      <w:r>
        <w:t xml:space="preserve"> </w:t>
      </w:r>
      <w:r>
        <w:t>и</w:t>
      </w:r>
      <w:r>
        <w:t xml:space="preserve"> </w:t>
      </w:r>
      <w:r>
        <w:t>норми</w:t>
      </w:r>
      <w:r>
        <w:t xml:space="preserve"> </w:t>
      </w:r>
      <w:r>
        <w:t>за</w:t>
      </w:r>
      <w:r>
        <w:t xml:space="preserve"> </w:t>
      </w:r>
      <w:r>
        <w:t>разполагане</w:t>
      </w:r>
      <w:r>
        <w:t xml:space="preserve"> </w:t>
      </w:r>
      <w:r>
        <w:t>на</w:t>
      </w:r>
      <w:r>
        <w:t xml:space="preserve"> </w:t>
      </w:r>
      <w:r>
        <w:t>технически</w:t>
      </w:r>
      <w:r>
        <w:t xml:space="preserve"> </w:t>
      </w:r>
      <w:r>
        <w:t>проводи</w:t>
      </w:r>
      <w:r>
        <w:t xml:space="preserve"> </w:t>
      </w:r>
      <w:r>
        <w:t>и</w:t>
      </w:r>
      <w:r>
        <w:t xml:space="preserve"> </w:t>
      </w:r>
      <w:r>
        <w:t>съоръжения</w:t>
      </w:r>
      <w:r>
        <w:t xml:space="preserve"> </w:t>
      </w:r>
      <w:r>
        <w:t>в</w:t>
      </w:r>
      <w:r>
        <w:t xml:space="preserve"> </w:t>
      </w:r>
      <w:r>
        <w:t>населени</w:t>
      </w:r>
      <w:r>
        <w:t xml:space="preserve"> </w:t>
      </w:r>
      <w:r>
        <w:t>места</w:t>
      </w:r>
      <w:r>
        <w:t>/</w:t>
      </w:r>
      <w:r>
        <w:t>ДВ</w:t>
      </w:r>
      <w:r>
        <w:t xml:space="preserve"> </w:t>
      </w:r>
      <w:r>
        <w:t>бр</w:t>
      </w:r>
      <w:r>
        <w:t xml:space="preserve">.72 </w:t>
      </w:r>
      <w:r>
        <w:t>от</w:t>
      </w:r>
      <w:r>
        <w:t>1999</w:t>
      </w:r>
      <w:r>
        <w:t>год</w:t>
      </w:r>
      <w:r>
        <w:t xml:space="preserve">/;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Наредба</w:t>
      </w:r>
      <w:r>
        <w:t xml:space="preserve"> </w:t>
      </w:r>
      <w:r>
        <w:t>№</w:t>
      </w:r>
      <w:r>
        <w:t xml:space="preserve"> I</w:t>
      </w:r>
      <w:r>
        <w:t>з</w:t>
      </w:r>
      <w:r>
        <w:t xml:space="preserve">–1971 </w:t>
      </w:r>
      <w:r>
        <w:t>за</w:t>
      </w:r>
      <w:r>
        <w:t xml:space="preserve"> </w:t>
      </w:r>
      <w:r>
        <w:t>строително</w:t>
      </w:r>
      <w:r>
        <w:t>-</w:t>
      </w:r>
      <w:r>
        <w:t>технически</w:t>
      </w:r>
      <w:r>
        <w:t xml:space="preserve"> </w:t>
      </w:r>
      <w:r>
        <w:t>правила</w:t>
      </w:r>
      <w:r>
        <w:t xml:space="preserve"> </w:t>
      </w:r>
      <w:r>
        <w:t>и</w:t>
      </w:r>
      <w:r>
        <w:t xml:space="preserve"> </w:t>
      </w:r>
      <w:r>
        <w:t>норми</w:t>
      </w:r>
      <w:r>
        <w:t xml:space="preserve"> </w:t>
      </w:r>
      <w:r>
        <w:t>за</w:t>
      </w:r>
      <w:r>
        <w:t xml:space="preserve"> </w:t>
      </w:r>
      <w:r>
        <w:t>осигуряване</w:t>
      </w:r>
      <w:r>
        <w:t xml:space="preserve"> </w:t>
      </w:r>
      <w:r>
        <w:t>на</w:t>
      </w:r>
      <w:r>
        <w:t xml:space="preserve"> </w:t>
      </w:r>
      <w:r>
        <w:t>безопасност</w:t>
      </w:r>
      <w:r>
        <w:t xml:space="preserve"> </w:t>
      </w:r>
      <w:r>
        <w:t>при</w:t>
      </w:r>
      <w:r>
        <w:t xml:space="preserve"> </w:t>
      </w:r>
      <w:r>
        <w:t>пожар</w:t>
      </w:r>
      <w:r>
        <w:t xml:space="preserve"> </w:t>
      </w:r>
      <w:r>
        <w:t>от</w:t>
      </w:r>
      <w:r>
        <w:t xml:space="preserve"> 20.03. 2010</w:t>
      </w:r>
      <w:r>
        <w:t>г</w:t>
      </w:r>
      <w:r>
        <w:t xml:space="preserve">;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Закон</w:t>
      </w:r>
      <w:r>
        <w:t xml:space="preserve"> </w:t>
      </w:r>
      <w:r>
        <w:t>за</w:t>
      </w:r>
      <w:r>
        <w:t xml:space="preserve"> </w:t>
      </w:r>
      <w:r>
        <w:t>устройство</w:t>
      </w:r>
      <w:r>
        <w:t xml:space="preserve"> </w:t>
      </w:r>
      <w:r>
        <w:t>на</w:t>
      </w:r>
      <w:r>
        <w:t xml:space="preserve"> </w:t>
      </w:r>
      <w:r>
        <w:t>територията</w:t>
      </w:r>
      <w:r>
        <w:t xml:space="preserve">;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Наредба</w:t>
      </w:r>
      <w:r>
        <w:t xml:space="preserve"> </w:t>
      </w:r>
      <w:r>
        <w:t>№</w:t>
      </w:r>
      <w:r>
        <w:t>7/22.12.2003</w:t>
      </w:r>
      <w:r>
        <w:t>г</w:t>
      </w:r>
      <w:r>
        <w:t xml:space="preserve"> </w:t>
      </w:r>
      <w:r>
        <w:t>за</w:t>
      </w:r>
      <w:r>
        <w:t xml:space="preserve"> </w:t>
      </w:r>
      <w:r>
        <w:t>правила</w:t>
      </w:r>
      <w:r>
        <w:t xml:space="preserve"> </w:t>
      </w:r>
      <w:r>
        <w:t>и</w:t>
      </w:r>
      <w:r>
        <w:t xml:space="preserve"> </w:t>
      </w:r>
      <w:r>
        <w:t>нормативи</w:t>
      </w:r>
      <w:r>
        <w:t xml:space="preserve"> </w:t>
      </w:r>
      <w:r>
        <w:t>за</w:t>
      </w:r>
      <w:r>
        <w:t xml:space="preserve"> </w:t>
      </w:r>
      <w:r>
        <w:t>устройството</w:t>
      </w:r>
      <w:r>
        <w:t xml:space="preserve"> </w:t>
      </w:r>
      <w:r>
        <w:t>на</w:t>
      </w:r>
      <w:r>
        <w:t xml:space="preserve"> </w:t>
      </w:r>
      <w:r>
        <w:t>отделни</w:t>
      </w:r>
      <w:r>
        <w:t xml:space="preserve"> </w:t>
      </w:r>
      <w:r>
        <w:t>видове</w:t>
      </w:r>
      <w:r>
        <w:t xml:space="preserve"> </w:t>
      </w:r>
      <w:r>
        <w:t>територии</w:t>
      </w:r>
      <w:r>
        <w:t xml:space="preserve"> </w:t>
      </w:r>
      <w:r>
        <w:t>и</w:t>
      </w:r>
      <w:r>
        <w:t xml:space="preserve"> </w:t>
      </w:r>
      <w:r>
        <w:t>устройствени</w:t>
      </w:r>
      <w:r>
        <w:t xml:space="preserve"> </w:t>
      </w:r>
      <w:r>
        <w:t>зони</w:t>
      </w:r>
      <w:r>
        <w:t xml:space="preserve"> (</w:t>
      </w:r>
      <w:r>
        <w:t>обн</w:t>
      </w:r>
      <w:r>
        <w:t xml:space="preserve">. </w:t>
      </w:r>
      <w:r>
        <w:t>ДВ</w:t>
      </w:r>
      <w:r>
        <w:t xml:space="preserve"> </w:t>
      </w:r>
      <w:r>
        <w:t>бр</w:t>
      </w:r>
      <w:r>
        <w:t xml:space="preserve">.3 </w:t>
      </w:r>
      <w:r>
        <w:t>от</w:t>
      </w:r>
      <w:r>
        <w:t xml:space="preserve"> 13.01.2004</w:t>
      </w:r>
      <w:r>
        <w:t>г</w:t>
      </w:r>
      <w:r>
        <w:t xml:space="preserve">., </w:t>
      </w:r>
      <w:r>
        <w:t>Решение</w:t>
      </w:r>
      <w:r>
        <w:t xml:space="preserve"> </w:t>
      </w:r>
      <w:r>
        <w:t>№</w:t>
      </w:r>
      <w:r>
        <w:t xml:space="preserve"> 653 </w:t>
      </w:r>
      <w:r>
        <w:t>на</w:t>
      </w:r>
      <w:r>
        <w:t xml:space="preserve"> </w:t>
      </w:r>
      <w:r>
        <w:t>ВАС</w:t>
      </w:r>
      <w:r>
        <w:t xml:space="preserve"> </w:t>
      </w:r>
      <w:r>
        <w:t>от</w:t>
      </w:r>
      <w:r>
        <w:t xml:space="preserve"> </w:t>
      </w:r>
    </w:p>
    <w:p w:rsidR="00975E1A" w:rsidRDefault="00623681">
      <w:pPr>
        <w:spacing w:line="258" w:lineRule="auto"/>
        <w:ind w:left="19" w:right="0"/>
      </w:pPr>
      <w:r>
        <w:lastRenderedPageBreak/>
        <w:t>2005</w:t>
      </w:r>
      <w:r>
        <w:t>г</w:t>
      </w:r>
      <w:r>
        <w:t>. –</w:t>
      </w:r>
      <w:r>
        <w:t>ДВ</w:t>
      </w:r>
      <w:r>
        <w:t xml:space="preserve"> </w:t>
      </w:r>
      <w:r>
        <w:t>бр</w:t>
      </w:r>
      <w:r>
        <w:t xml:space="preserve">.11 </w:t>
      </w:r>
      <w:r>
        <w:t>от</w:t>
      </w:r>
      <w:r>
        <w:t xml:space="preserve"> 01.02.2005</w:t>
      </w:r>
      <w:r>
        <w:t>г</w:t>
      </w:r>
      <w:r>
        <w:t xml:space="preserve">.)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Закона</w:t>
      </w:r>
      <w:r>
        <w:t xml:space="preserve"> </w:t>
      </w:r>
      <w:r>
        <w:t>за</w:t>
      </w:r>
      <w:r>
        <w:t xml:space="preserve"> </w:t>
      </w:r>
      <w:r>
        <w:t>обществените</w:t>
      </w:r>
      <w:r>
        <w:t xml:space="preserve"> </w:t>
      </w:r>
      <w:r>
        <w:t>поръчки</w:t>
      </w:r>
      <w:r>
        <w:t xml:space="preserve"> (</w:t>
      </w:r>
      <w:r>
        <w:t>ЗОП</w:t>
      </w:r>
      <w:r>
        <w:t xml:space="preserve">) </w:t>
      </w:r>
      <w:r>
        <w:t>и</w:t>
      </w:r>
      <w:r>
        <w:t xml:space="preserve"> </w:t>
      </w:r>
      <w:r>
        <w:t>подзаконовите</w:t>
      </w:r>
      <w:r>
        <w:t xml:space="preserve"> </w:t>
      </w:r>
      <w:r>
        <w:t>нормативни</w:t>
      </w:r>
      <w:r>
        <w:t xml:space="preserve"> </w:t>
      </w:r>
      <w:r>
        <w:t>актове</w:t>
      </w:r>
      <w:r>
        <w:t xml:space="preserve"> </w:t>
      </w:r>
      <w:r>
        <w:t>по</w:t>
      </w:r>
      <w:r>
        <w:t xml:space="preserve"> </w:t>
      </w:r>
      <w:r>
        <w:t>неговото</w:t>
      </w:r>
      <w:r>
        <w:t xml:space="preserve"> </w:t>
      </w:r>
      <w:r>
        <w:t>прилаган</w:t>
      </w:r>
      <w:r>
        <w:t>е</w:t>
      </w:r>
      <w:r>
        <w:t xml:space="preserve">;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Закон</w:t>
      </w:r>
      <w:r>
        <w:t xml:space="preserve"> </w:t>
      </w:r>
      <w:r>
        <w:t>за</w:t>
      </w:r>
      <w:r>
        <w:t xml:space="preserve"> </w:t>
      </w:r>
      <w:r>
        <w:t>устройство</w:t>
      </w:r>
      <w:r>
        <w:t xml:space="preserve"> </w:t>
      </w:r>
      <w:r>
        <w:t>на</w:t>
      </w:r>
      <w:r>
        <w:t xml:space="preserve"> </w:t>
      </w:r>
      <w:r>
        <w:t>територията</w:t>
      </w:r>
      <w:r>
        <w:t xml:space="preserve"> (</w:t>
      </w:r>
      <w:r>
        <w:t>ЗУТ</w:t>
      </w:r>
      <w:r>
        <w:t xml:space="preserve">);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Закон</w:t>
      </w:r>
      <w:r>
        <w:t xml:space="preserve"> </w:t>
      </w:r>
      <w:r>
        <w:t>за</w:t>
      </w:r>
      <w:r>
        <w:t xml:space="preserve"> </w:t>
      </w:r>
      <w:r>
        <w:t>водите</w:t>
      </w:r>
      <w:r>
        <w:t xml:space="preserve"> (</w:t>
      </w:r>
      <w:r>
        <w:t>ЗВ</w:t>
      </w:r>
      <w:r>
        <w:t xml:space="preserve">);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Закон</w:t>
      </w:r>
      <w:r>
        <w:t xml:space="preserve"> </w:t>
      </w:r>
      <w:r>
        <w:t>за</w:t>
      </w:r>
      <w:r>
        <w:t xml:space="preserve"> </w:t>
      </w:r>
      <w:r>
        <w:t>опазване</w:t>
      </w:r>
      <w:r>
        <w:t xml:space="preserve"> </w:t>
      </w:r>
      <w:r>
        <w:t>на</w:t>
      </w:r>
      <w:r>
        <w:t xml:space="preserve"> </w:t>
      </w:r>
      <w:r>
        <w:t>околната</w:t>
      </w:r>
      <w:r>
        <w:t xml:space="preserve"> </w:t>
      </w:r>
      <w:r>
        <w:t>среда</w:t>
      </w:r>
      <w:r>
        <w:t xml:space="preserve"> (</w:t>
      </w:r>
      <w:r>
        <w:t>ЗООС</w:t>
      </w:r>
      <w:r>
        <w:t xml:space="preserve">);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Закон</w:t>
      </w:r>
      <w:r>
        <w:t xml:space="preserve"> </w:t>
      </w:r>
      <w:r>
        <w:t>за</w:t>
      </w:r>
      <w:r>
        <w:t xml:space="preserve"> </w:t>
      </w:r>
      <w:r>
        <w:t>геодезията</w:t>
      </w:r>
      <w:r>
        <w:t xml:space="preserve"> </w:t>
      </w:r>
      <w:r>
        <w:t>и</w:t>
      </w:r>
      <w:r>
        <w:t xml:space="preserve"> </w:t>
      </w:r>
      <w:r>
        <w:t>картографията</w:t>
      </w:r>
      <w:r>
        <w:t xml:space="preserve">;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Наредба</w:t>
      </w:r>
      <w:r>
        <w:t xml:space="preserve"> </w:t>
      </w:r>
      <w:r>
        <w:t>№</w:t>
      </w:r>
      <w:r>
        <w:t xml:space="preserve">2/22.03.2005 </w:t>
      </w:r>
      <w:r>
        <w:t>за</w:t>
      </w:r>
      <w:r>
        <w:t xml:space="preserve"> </w:t>
      </w:r>
      <w:r>
        <w:t>проектиране</w:t>
      </w:r>
      <w:r>
        <w:t xml:space="preserve"> </w:t>
      </w:r>
      <w:r>
        <w:t>на</w:t>
      </w:r>
      <w:r>
        <w:t xml:space="preserve"> </w:t>
      </w:r>
      <w:r>
        <w:t>водоснабдителни</w:t>
      </w:r>
      <w:r>
        <w:t xml:space="preserve"> </w:t>
      </w:r>
      <w:r>
        <w:t>системи</w:t>
      </w:r>
      <w:r>
        <w:t xml:space="preserve">;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Техническо</w:t>
      </w:r>
      <w:r>
        <w:t xml:space="preserve"> </w:t>
      </w:r>
      <w:r>
        <w:t>задание</w:t>
      </w:r>
      <w:r>
        <w:t xml:space="preserve"> – </w:t>
      </w:r>
      <w:r>
        <w:t>описано</w:t>
      </w:r>
      <w:r>
        <w:t xml:space="preserve"> </w:t>
      </w:r>
      <w:r>
        <w:t>в</w:t>
      </w:r>
      <w:r>
        <w:t xml:space="preserve"> </w:t>
      </w:r>
      <w:r>
        <w:t>договора</w:t>
      </w:r>
      <w:r>
        <w:t xml:space="preserve">;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Цифров</w:t>
      </w:r>
      <w:r>
        <w:t xml:space="preserve"> </w:t>
      </w:r>
      <w:r>
        <w:t>модел</w:t>
      </w:r>
      <w:r>
        <w:t xml:space="preserve"> </w:t>
      </w:r>
      <w:r>
        <w:t>на</w:t>
      </w:r>
      <w:r>
        <w:t xml:space="preserve"> </w:t>
      </w:r>
      <w:r>
        <w:t>регулационен</w:t>
      </w:r>
      <w:r>
        <w:t xml:space="preserve"> </w:t>
      </w:r>
      <w:r>
        <w:t>план</w:t>
      </w:r>
      <w:r>
        <w:t xml:space="preserve"> </w:t>
      </w:r>
      <w:r>
        <w:t>на</w:t>
      </w:r>
      <w:r>
        <w:t xml:space="preserve"> </w:t>
      </w:r>
      <w:r>
        <w:t>гр</w:t>
      </w:r>
      <w:r>
        <w:t xml:space="preserve">. </w:t>
      </w:r>
      <w:r>
        <w:t>Банско</w:t>
      </w:r>
      <w:r>
        <w:t xml:space="preserve">- </w:t>
      </w:r>
      <w:r>
        <w:t>формат</w:t>
      </w:r>
      <w:r>
        <w:t xml:space="preserve"> *.dwg;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Изходни</w:t>
      </w:r>
      <w:r>
        <w:t xml:space="preserve"> </w:t>
      </w:r>
      <w:r>
        <w:t>данни</w:t>
      </w:r>
      <w:r>
        <w:t xml:space="preserve"> </w:t>
      </w:r>
      <w:r>
        <w:t>за</w:t>
      </w:r>
      <w:r>
        <w:t xml:space="preserve"> </w:t>
      </w:r>
      <w:r>
        <w:t>съществуващите</w:t>
      </w:r>
      <w:r>
        <w:t xml:space="preserve"> </w:t>
      </w:r>
      <w:r>
        <w:t>ВиК</w:t>
      </w:r>
      <w:r>
        <w:t xml:space="preserve"> </w:t>
      </w:r>
      <w:r>
        <w:t>мрежи</w:t>
      </w:r>
      <w:r>
        <w:t xml:space="preserve"> </w:t>
      </w:r>
      <w:r>
        <w:t>на</w:t>
      </w:r>
      <w:r>
        <w:t xml:space="preserve"> </w:t>
      </w:r>
      <w:r>
        <w:t>формат</w:t>
      </w:r>
      <w:r>
        <w:t xml:space="preserve"> *.dwg.;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Геодезическо</w:t>
      </w:r>
      <w:r>
        <w:t xml:space="preserve"> </w:t>
      </w:r>
      <w:r>
        <w:t>заснемане</w:t>
      </w:r>
      <w:r>
        <w:t xml:space="preserve"> </w:t>
      </w:r>
      <w:r>
        <w:t>на</w:t>
      </w:r>
      <w:r>
        <w:t xml:space="preserve"> </w:t>
      </w:r>
      <w:r>
        <w:t>трасетата</w:t>
      </w:r>
      <w:r>
        <w:t xml:space="preserve">;  </w:t>
      </w:r>
    </w:p>
    <w:p w:rsidR="00975E1A" w:rsidRDefault="00623681">
      <w:pPr>
        <w:numPr>
          <w:ilvl w:val="0"/>
          <w:numId w:val="2"/>
        </w:numPr>
        <w:ind w:right="154" w:hanging="708"/>
      </w:pPr>
      <w:r>
        <w:t>Софтуерен</w:t>
      </w:r>
      <w:r>
        <w:t xml:space="preserve"> </w:t>
      </w:r>
      <w:r>
        <w:t>продукт</w:t>
      </w:r>
      <w:r>
        <w:t xml:space="preserve"> </w:t>
      </w:r>
      <w:r>
        <w:t>за</w:t>
      </w:r>
      <w:r>
        <w:t xml:space="preserve"> </w:t>
      </w:r>
      <w:r>
        <w:t>оразмеряване</w:t>
      </w:r>
      <w:r>
        <w:t xml:space="preserve"> </w:t>
      </w:r>
      <w:r>
        <w:t>на</w:t>
      </w:r>
      <w:r>
        <w:t xml:space="preserve"> </w:t>
      </w:r>
      <w:r>
        <w:t>водопроводни</w:t>
      </w:r>
      <w:r>
        <w:t xml:space="preserve"> </w:t>
      </w:r>
      <w:r>
        <w:t>мрежи</w:t>
      </w:r>
      <w:r>
        <w:t xml:space="preserve"> – Hydra; </w:t>
      </w:r>
    </w:p>
    <w:p w:rsidR="00975E1A" w:rsidRDefault="00623681">
      <w:pPr>
        <w:numPr>
          <w:ilvl w:val="0"/>
          <w:numId w:val="2"/>
        </w:numPr>
        <w:spacing w:after="29" w:line="258" w:lineRule="auto"/>
        <w:ind w:right="154" w:hanging="708"/>
      </w:pPr>
      <w:r>
        <w:t xml:space="preserve">"Microsoft Excel"- 2007; </w:t>
      </w:r>
    </w:p>
    <w:p w:rsidR="00975E1A" w:rsidRDefault="00623681">
      <w:pPr>
        <w:numPr>
          <w:ilvl w:val="0"/>
          <w:numId w:val="2"/>
        </w:numPr>
        <w:spacing w:line="258" w:lineRule="auto"/>
        <w:ind w:right="154" w:hanging="708"/>
      </w:pPr>
      <w:r>
        <w:t xml:space="preserve">ACAD 2010 </w:t>
      </w:r>
      <w:r>
        <w:t>и</w:t>
      </w:r>
      <w:r>
        <w:t xml:space="preserve"> ACAD 2015 </w:t>
      </w:r>
    </w:p>
    <w:p w:rsidR="00975E1A" w:rsidRDefault="00623681">
      <w:pPr>
        <w:spacing w:after="12" w:line="259" w:lineRule="auto"/>
        <w:ind w:left="375" w:right="0" w:firstLine="0"/>
      </w:pPr>
      <w:r>
        <w:rPr>
          <w:color w:val="222222"/>
        </w:rPr>
        <w:t xml:space="preserve">  </w:t>
      </w:r>
      <w:r>
        <w:t xml:space="preserve"> </w:t>
      </w:r>
    </w:p>
    <w:p w:rsidR="00975E1A" w:rsidRDefault="00623681">
      <w:pPr>
        <w:spacing w:after="256" w:line="252" w:lineRule="auto"/>
        <w:ind w:left="166" w:right="123"/>
      </w:pPr>
      <w:r>
        <w:rPr>
          <w:b/>
        </w:rPr>
        <w:t>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ПРОЕКТНО РЕШЕНИЕ </w:t>
      </w:r>
    </w:p>
    <w:p w:rsidR="00975E1A" w:rsidRDefault="00623681">
      <w:pPr>
        <w:spacing w:after="43" w:line="252" w:lineRule="auto"/>
        <w:ind w:left="802" w:right="123"/>
      </w:pPr>
      <w:r>
        <w:rPr>
          <w:b/>
        </w:rPr>
        <w:t>2.1.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Обща информация за населеното място </w:t>
      </w:r>
    </w:p>
    <w:p w:rsidR="00975E1A" w:rsidRDefault="00623681">
      <w:pPr>
        <w:spacing w:after="0" w:line="255" w:lineRule="auto"/>
        <w:ind w:left="9" w:right="176" w:firstLine="710"/>
        <w:jc w:val="both"/>
      </w:pPr>
      <w:r>
        <w:t>Град</w:t>
      </w:r>
      <w:r>
        <w:t xml:space="preserve"> </w:t>
      </w:r>
      <w:r>
        <w:t>Добрич</w:t>
      </w:r>
      <w:r>
        <w:t xml:space="preserve"> </w:t>
      </w:r>
      <w:r>
        <w:t>е</w:t>
      </w:r>
      <w:r>
        <w:t xml:space="preserve"> </w:t>
      </w:r>
      <w:r>
        <w:t>разположен</w:t>
      </w:r>
      <w:r>
        <w:t xml:space="preserve"> </w:t>
      </w:r>
      <w:r>
        <w:t>в</w:t>
      </w:r>
      <w:r>
        <w:t xml:space="preserve"> </w:t>
      </w:r>
      <w:r>
        <w:t>Дунавската</w:t>
      </w:r>
      <w:r>
        <w:t xml:space="preserve"> </w:t>
      </w:r>
      <w:r>
        <w:t>равнина</w:t>
      </w:r>
      <w:r>
        <w:t xml:space="preserve"> </w:t>
      </w:r>
      <w:r>
        <w:t>върху</w:t>
      </w:r>
      <w:r>
        <w:t xml:space="preserve"> </w:t>
      </w:r>
      <w:r>
        <w:t>Добруджанското</w:t>
      </w:r>
      <w:r>
        <w:t xml:space="preserve"> </w:t>
      </w:r>
      <w:r>
        <w:t>плато</w:t>
      </w:r>
      <w:r>
        <w:t xml:space="preserve">. </w:t>
      </w:r>
      <w:r>
        <w:t>Градът</w:t>
      </w:r>
      <w:r>
        <w:t xml:space="preserve"> </w:t>
      </w:r>
      <w:r>
        <w:t>е</w:t>
      </w:r>
      <w:r>
        <w:t xml:space="preserve"> </w:t>
      </w:r>
      <w:r>
        <w:t>самостоятелна</w:t>
      </w:r>
      <w:r>
        <w:t xml:space="preserve"> </w:t>
      </w:r>
      <w:r>
        <w:t>община</w:t>
      </w:r>
      <w:r>
        <w:t xml:space="preserve"> </w:t>
      </w:r>
      <w:r>
        <w:t>и</w:t>
      </w:r>
      <w:r>
        <w:t xml:space="preserve"> </w:t>
      </w:r>
      <w:r>
        <w:t>административен</w:t>
      </w:r>
      <w:r>
        <w:t xml:space="preserve"> </w:t>
      </w:r>
      <w:r>
        <w:t>център</w:t>
      </w:r>
      <w:r>
        <w:t xml:space="preserve"> </w:t>
      </w:r>
      <w:r>
        <w:t>на</w:t>
      </w:r>
      <w:r>
        <w:t xml:space="preserve"> </w:t>
      </w:r>
      <w:r>
        <w:t>едноименната</w:t>
      </w:r>
      <w:r>
        <w:t xml:space="preserve"> </w:t>
      </w:r>
      <w:r>
        <w:t>област</w:t>
      </w:r>
      <w:r>
        <w:t xml:space="preserve">. </w:t>
      </w:r>
      <w:r>
        <w:t>Територията</w:t>
      </w:r>
      <w:r>
        <w:t xml:space="preserve"> </w:t>
      </w:r>
      <w:r>
        <w:t>на</w:t>
      </w:r>
      <w:r>
        <w:t xml:space="preserve"> </w:t>
      </w:r>
      <w:r>
        <w:t>общината</w:t>
      </w:r>
      <w:r>
        <w:t xml:space="preserve"> </w:t>
      </w:r>
      <w:r>
        <w:t>е</w:t>
      </w:r>
      <w:r>
        <w:t xml:space="preserve"> </w:t>
      </w:r>
      <w:r>
        <w:t>с</w:t>
      </w:r>
      <w:r>
        <w:t xml:space="preserve"> </w:t>
      </w:r>
      <w:r>
        <w:t>обща</w:t>
      </w:r>
      <w:r>
        <w:t xml:space="preserve"> </w:t>
      </w:r>
      <w:r>
        <w:t>площ</w:t>
      </w:r>
      <w:r>
        <w:t xml:space="preserve"> 1705 </w:t>
      </w:r>
      <w:r>
        <w:t>хектара</w:t>
      </w:r>
      <w:r>
        <w:t xml:space="preserve">. </w:t>
      </w:r>
      <w:r>
        <w:t>Разположен</w:t>
      </w:r>
      <w:r>
        <w:t xml:space="preserve"> </w:t>
      </w:r>
      <w:r>
        <w:t>е</w:t>
      </w:r>
      <w:r>
        <w:t xml:space="preserve"> </w:t>
      </w:r>
      <w:r>
        <w:t>по</w:t>
      </w:r>
      <w:r>
        <w:t xml:space="preserve"> </w:t>
      </w:r>
      <w:r>
        <w:t>двата</w:t>
      </w:r>
      <w:r>
        <w:t xml:space="preserve"> </w:t>
      </w:r>
      <w:r>
        <w:t>бряга</w:t>
      </w:r>
      <w:r>
        <w:t xml:space="preserve"> </w:t>
      </w:r>
      <w:r>
        <w:t>на</w:t>
      </w:r>
      <w:r>
        <w:t xml:space="preserve"> </w:t>
      </w:r>
      <w:r>
        <w:t>малката</w:t>
      </w:r>
      <w:r>
        <w:t xml:space="preserve"> </w:t>
      </w:r>
      <w:r>
        <w:t>Добричка</w:t>
      </w:r>
      <w:r>
        <w:t xml:space="preserve"> </w:t>
      </w:r>
      <w:r>
        <w:t>река</w:t>
      </w:r>
      <w:r>
        <w:t xml:space="preserve"> (</w:t>
      </w:r>
      <w:r>
        <w:t>Суха</w:t>
      </w:r>
      <w:r>
        <w:t xml:space="preserve"> </w:t>
      </w:r>
      <w:r>
        <w:t>река</w:t>
      </w:r>
      <w:r>
        <w:t xml:space="preserve">) </w:t>
      </w:r>
      <w:r>
        <w:t>на</w:t>
      </w:r>
      <w:r>
        <w:t xml:space="preserve"> 220 m </w:t>
      </w:r>
      <w:r>
        <w:t>н</w:t>
      </w:r>
      <w:r>
        <w:t>.</w:t>
      </w:r>
      <w:r>
        <w:t>в</w:t>
      </w:r>
      <w:r>
        <w:t xml:space="preserve">. </w:t>
      </w:r>
      <w:r>
        <w:t>Отстои</w:t>
      </w:r>
      <w:r>
        <w:t xml:space="preserve"> </w:t>
      </w:r>
      <w:r>
        <w:t>на</w:t>
      </w:r>
      <w:r>
        <w:t xml:space="preserve"> 50 km </w:t>
      </w:r>
      <w:r>
        <w:t>северозападно</w:t>
      </w:r>
      <w:r>
        <w:t xml:space="preserve"> </w:t>
      </w:r>
      <w:r>
        <w:t>от</w:t>
      </w:r>
      <w:r>
        <w:t xml:space="preserve"> </w:t>
      </w:r>
      <w:r>
        <w:t>Варна</w:t>
      </w:r>
      <w:r>
        <w:t xml:space="preserve">, </w:t>
      </w:r>
      <w:r>
        <w:t>на</w:t>
      </w:r>
      <w:r>
        <w:t xml:space="preserve"> 92 km </w:t>
      </w:r>
      <w:r>
        <w:t>югоизточно</w:t>
      </w:r>
      <w:r>
        <w:t xml:space="preserve"> </w:t>
      </w:r>
      <w:r>
        <w:t>от</w:t>
      </w:r>
      <w:r>
        <w:t xml:space="preserve"> </w:t>
      </w:r>
      <w:r>
        <w:t>Силистра</w:t>
      </w:r>
      <w:r>
        <w:t xml:space="preserve"> </w:t>
      </w:r>
      <w:r>
        <w:t>и</w:t>
      </w:r>
      <w:r>
        <w:t xml:space="preserve"> </w:t>
      </w:r>
      <w:r>
        <w:t>на</w:t>
      </w:r>
      <w:r>
        <w:t xml:space="preserve"> 34 km </w:t>
      </w:r>
      <w:r>
        <w:t>югозападно</w:t>
      </w:r>
      <w:r>
        <w:t xml:space="preserve"> </w:t>
      </w:r>
      <w:r>
        <w:t>от</w:t>
      </w:r>
      <w:r>
        <w:t xml:space="preserve"> </w:t>
      </w:r>
      <w:r>
        <w:t>Балчик</w:t>
      </w:r>
      <w:r>
        <w:t>.</w:t>
      </w:r>
      <w:r>
        <w:t xml:space="preserve"> </w:t>
      </w:r>
      <w:r>
        <w:t>Градът</w:t>
      </w:r>
      <w:r>
        <w:t xml:space="preserve"> </w:t>
      </w:r>
      <w:r>
        <w:t>е</w:t>
      </w:r>
      <w:r>
        <w:t xml:space="preserve"> </w:t>
      </w:r>
      <w:r>
        <w:t>предпочитан</w:t>
      </w:r>
      <w:r>
        <w:t xml:space="preserve"> </w:t>
      </w:r>
      <w:r>
        <w:t>от</w:t>
      </w:r>
      <w:r>
        <w:t xml:space="preserve"> </w:t>
      </w:r>
      <w:r>
        <w:t>много</w:t>
      </w:r>
      <w:r>
        <w:t xml:space="preserve"> </w:t>
      </w:r>
      <w:r>
        <w:t>хора</w:t>
      </w:r>
      <w:r>
        <w:t xml:space="preserve"> </w:t>
      </w:r>
      <w:r>
        <w:t>заради</w:t>
      </w:r>
      <w:r>
        <w:t xml:space="preserve"> </w:t>
      </w:r>
      <w:r>
        <w:t>доброто</w:t>
      </w:r>
      <w:r>
        <w:t xml:space="preserve"> </w:t>
      </w:r>
      <w:r>
        <w:t>му</w:t>
      </w:r>
      <w:r>
        <w:t xml:space="preserve"> </w:t>
      </w:r>
      <w:r>
        <w:t>разположение</w:t>
      </w:r>
      <w:r>
        <w:t xml:space="preserve"> (</w:t>
      </w:r>
      <w:r>
        <w:t>на</w:t>
      </w:r>
      <w:r>
        <w:t xml:space="preserve"> </w:t>
      </w:r>
      <w:r>
        <w:t>около</w:t>
      </w:r>
      <w:r>
        <w:t xml:space="preserve"> 30 km </w:t>
      </w:r>
      <w:r>
        <w:t>от</w:t>
      </w:r>
      <w:r>
        <w:t xml:space="preserve"> </w:t>
      </w:r>
      <w:r>
        <w:t>Черно</w:t>
      </w:r>
      <w:r>
        <w:t xml:space="preserve"> </w:t>
      </w:r>
      <w:r>
        <w:t>Море</w:t>
      </w:r>
      <w:r>
        <w:t xml:space="preserve">). </w:t>
      </w:r>
      <w:r>
        <w:t>Известен</w:t>
      </w:r>
      <w:r>
        <w:t xml:space="preserve"> </w:t>
      </w:r>
      <w:r>
        <w:t>е</w:t>
      </w:r>
      <w:r>
        <w:t xml:space="preserve"> </w:t>
      </w:r>
      <w:r>
        <w:t>и</w:t>
      </w:r>
      <w:r>
        <w:t xml:space="preserve"> </w:t>
      </w:r>
      <w:r>
        <w:t>с</w:t>
      </w:r>
      <w:r>
        <w:t xml:space="preserve"> </w:t>
      </w:r>
      <w:r>
        <w:t>градския</w:t>
      </w:r>
      <w:r>
        <w:t xml:space="preserve"> </w:t>
      </w:r>
      <w:r>
        <w:t>парк</w:t>
      </w:r>
      <w:r>
        <w:t xml:space="preserve"> „</w:t>
      </w:r>
      <w:r>
        <w:t>Свети</w:t>
      </w:r>
      <w:r>
        <w:t xml:space="preserve"> </w:t>
      </w:r>
      <w:r>
        <w:t>Георги</w:t>
      </w:r>
      <w:r>
        <w:t xml:space="preserve">“, </w:t>
      </w:r>
      <w:r>
        <w:t>който</w:t>
      </w:r>
      <w:r>
        <w:t xml:space="preserve"> </w:t>
      </w:r>
      <w:r>
        <w:t>е</w:t>
      </w:r>
      <w:r>
        <w:t xml:space="preserve"> </w:t>
      </w:r>
      <w:r>
        <w:t>един</w:t>
      </w:r>
      <w:r>
        <w:t xml:space="preserve"> </w:t>
      </w:r>
      <w:r>
        <w:t>от</w:t>
      </w:r>
      <w:r>
        <w:t xml:space="preserve"> </w:t>
      </w:r>
      <w:r>
        <w:t>най</w:t>
      </w:r>
      <w:r>
        <w:t>-</w:t>
      </w:r>
      <w:r>
        <w:t>големите</w:t>
      </w:r>
      <w:r>
        <w:t xml:space="preserve"> </w:t>
      </w:r>
      <w:r>
        <w:t>градски</w:t>
      </w:r>
      <w:r>
        <w:t xml:space="preserve"> </w:t>
      </w:r>
      <w:r>
        <w:t>паркове</w:t>
      </w:r>
      <w:r>
        <w:t xml:space="preserve"> </w:t>
      </w:r>
      <w:r>
        <w:t>в</w:t>
      </w:r>
      <w:r>
        <w:t xml:space="preserve"> </w:t>
      </w:r>
      <w:r>
        <w:t>България</w:t>
      </w:r>
      <w:r>
        <w:t xml:space="preserve"> </w:t>
      </w:r>
      <w:r>
        <w:t>и</w:t>
      </w:r>
      <w:r>
        <w:t xml:space="preserve"> </w:t>
      </w:r>
      <w:r>
        <w:t>на</w:t>
      </w:r>
      <w:r>
        <w:t xml:space="preserve"> </w:t>
      </w:r>
      <w:r>
        <w:t>места</w:t>
      </w:r>
      <w:r>
        <w:t xml:space="preserve"> </w:t>
      </w:r>
      <w:r>
        <w:t>той</w:t>
      </w:r>
      <w:r>
        <w:t xml:space="preserve"> </w:t>
      </w:r>
      <w:r>
        <w:t>разполага</w:t>
      </w:r>
      <w:r>
        <w:t xml:space="preserve"> </w:t>
      </w:r>
      <w:r>
        <w:t>с</w:t>
      </w:r>
      <w:r>
        <w:t xml:space="preserve"> </w:t>
      </w:r>
      <w:r>
        <w:t>напълно</w:t>
      </w:r>
      <w:r>
        <w:t xml:space="preserve"> </w:t>
      </w:r>
      <w:r>
        <w:t>девствена</w:t>
      </w:r>
      <w:r>
        <w:t xml:space="preserve"> </w:t>
      </w:r>
      <w:r>
        <w:t>природа</w:t>
      </w:r>
      <w:r>
        <w:t xml:space="preserve">. </w:t>
      </w:r>
    </w:p>
    <w:p w:rsidR="00975E1A" w:rsidRDefault="00623681">
      <w:pPr>
        <w:spacing w:after="259" w:line="255" w:lineRule="auto"/>
        <w:ind w:left="9" w:right="176" w:firstLine="710"/>
        <w:jc w:val="both"/>
      </w:pPr>
      <w:r>
        <w:t>Административно</w:t>
      </w:r>
      <w:r>
        <w:t xml:space="preserve"> </w:t>
      </w:r>
      <w:r>
        <w:t>се</w:t>
      </w:r>
      <w:r>
        <w:t xml:space="preserve"> </w:t>
      </w:r>
      <w:r>
        <w:t>дели</w:t>
      </w:r>
      <w:r>
        <w:t xml:space="preserve"> </w:t>
      </w:r>
      <w:r>
        <w:t>на</w:t>
      </w:r>
      <w:r>
        <w:t xml:space="preserve"> </w:t>
      </w:r>
      <w:r>
        <w:t>следните</w:t>
      </w:r>
      <w:r>
        <w:t xml:space="preserve"> </w:t>
      </w:r>
      <w:r>
        <w:t>квартали</w:t>
      </w:r>
      <w:r>
        <w:t xml:space="preserve"> </w:t>
      </w:r>
      <w:r>
        <w:t>жк</w:t>
      </w:r>
      <w:r>
        <w:t xml:space="preserve">. </w:t>
      </w:r>
      <w:r>
        <w:t>Балик</w:t>
      </w:r>
      <w:r>
        <w:t xml:space="preserve">, </w:t>
      </w:r>
      <w:r>
        <w:t>жк</w:t>
      </w:r>
      <w:r>
        <w:t xml:space="preserve">. </w:t>
      </w:r>
      <w:r>
        <w:t>Дружба</w:t>
      </w:r>
      <w:r>
        <w:t xml:space="preserve"> 1, </w:t>
      </w:r>
      <w:r>
        <w:t>жк</w:t>
      </w:r>
      <w:r>
        <w:t xml:space="preserve">. </w:t>
      </w:r>
      <w:r>
        <w:t>Дружба</w:t>
      </w:r>
      <w:r>
        <w:t xml:space="preserve"> 2, </w:t>
      </w:r>
      <w:r>
        <w:t>жк</w:t>
      </w:r>
      <w:r>
        <w:t xml:space="preserve">. </w:t>
      </w:r>
      <w:r>
        <w:t>Дружба</w:t>
      </w:r>
      <w:r>
        <w:t xml:space="preserve"> 3, </w:t>
      </w:r>
      <w:r>
        <w:t>жк</w:t>
      </w:r>
      <w:r>
        <w:t xml:space="preserve">. </w:t>
      </w:r>
      <w:r>
        <w:t>Дружба</w:t>
      </w:r>
      <w:r>
        <w:t xml:space="preserve"> 4, </w:t>
      </w:r>
      <w:r>
        <w:t>жк</w:t>
      </w:r>
      <w:r>
        <w:t xml:space="preserve">. </w:t>
      </w:r>
      <w:r>
        <w:t>Югоизток</w:t>
      </w:r>
      <w:r>
        <w:t xml:space="preserve">, </w:t>
      </w:r>
      <w:r>
        <w:t>жк</w:t>
      </w:r>
      <w:r>
        <w:t xml:space="preserve">. </w:t>
      </w:r>
      <w:r>
        <w:t>Изгрев</w:t>
      </w:r>
      <w:r>
        <w:t xml:space="preserve">, </w:t>
      </w:r>
      <w:r>
        <w:t>жк</w:t>
      </w:r>
      <w:r>
        <w:t xml:space="preserve">. </w:t>
      </w:r>
      <w:r>
        <w:t>Христо</w:t>
      </w:r>
      <w:r>
        <w:t xml:space="preserve"> </w:t>
      </w:r>
      <w:r>
        <w:t>Ботев</w:t>
      </w:r>
      <w:r>
        <w:t xml:space="preserve">, </w:t>
      </w:r>
      <w:r>
        <w:t>жк</w:t>
      </w:r>
      <w:r>
        <w:t xml:space="preserve">. </w:t>
      </w:r>
      <w:r>
        <w:t>Иглика</w:t>
      </w:r>
      <w:r>
        <w:t xml:space="preserve">, </w:t>
      </w:r>
      <w:r>
        <w:t>жк</w:t>
      </w:r>
      <w:r>
        <w:t xml:space="preserve">. </w:t>
      </w:r>
      <w:r>
        <w:t>Строител</w:t>
      </w:r>
      <w:r>
        <w:t xml:space="preserve">, </w:t>
      </w:r>
      <w:r>
        <w:t>жк</w:t>
      </w:r>
      <w:r>
        <w:t xml:space="preserve">. </w:t>
      </w:r>
      <w:r>
        <w:t>Добротица</w:t>
      </w:r>
      <w:r>
        <w:t xml:space="preserve">, </w:t>
      </w:r>
      <w:r>
        <w:rPr>
          <w:b/>
        </w:rPr>
        <w:t>кв. Рилци</w:t>
      </w:r>
      <w:r>
        <w:t xml:space="preserve">, </w:t>
      </w:r>
      <w:r>
        <w:t>Йовково</w:t>
      </w:r>
      <w:r>
        <w:t xml:space="preserve">, </w:t>
      </w:r>
      <w:r>
        <w:t>Пинета</w:t>
      </w:r>
      <w:r>
        <w:t xml:space="preserve">, </w:t>
      </w:r>
      <w:r>
        <w:t>кв</w:t>
      </w:r>
      <w:r>
        <w:t xml:space="preserve">. </w:t>
      </w:r>
      <w:r>
        <w:t>Авиограда</w:t>
      </w:r>
      <w:r>
        <w:t xml:space="preserve">. </w:t>
      </w:r>
    </w:p>
    <w:p w:rsidR="00975E1A" w:rsidRDefault="00623681">
      <w:pPr>
        <w:spacing w:after="48" w:line="252" w:lineRule="auto"/>
        <w:ind w:left="1512" w:right="123" w:hanging="720"/>
      </w:pPr>
      <w:r>
        <w:rPr>
          <w:b/>
        </w:rPr>
        <w:t>2.2.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>Информация</w:t>
      </w:r>
      <w:r>
        <w:rPr>
          <w:b/>
        </w:rPr>
        <w:t xml:space="preserve"> за състоянието на водоснабдителната система на гр. Добрич – кв.Рилци  </w:t>
      </w:r>
    </w:p>
    <w:p w:rsidR="00975E1A" w:rsidRDefault="00623681">
      <w:pPr>
        <w:ind w:left="0" w:right="154" w:firstLine="720"/>
      </w:pPr>
      <w:r>
        <w:t>Водопроводната</w:t>
      </w:r>
      <w:r>
        <w:t xml:space="preserve"> </w:t>
      </w:r>
      <w:r>
        <w:t>мрежа</w:t>
      </w:r>
      <w:r>
        <w:t xml:space="preserve"> </w:t>
      </w:r>
      <w:r>
        <w:t>на</w:t>
      </w:r>
      <w:r>
        <w:t xml:space="preserve"> </w:t>
      </w:r>
      <w:r>
        <w:t>кваратала</w:t>
      </w:r>
      <w:r>
        <w:t xml:space="preserve"> </w:t>
      </w:r>
      <w:r>
        <w:t>е</w:t>
      </w:r>
      <w:r>
        <w:t xml:space="preserve"> </w:t>
      </w:r>
      <w:r>
        <w:t>изграждана</w:t>
      </w:r>
      <w:r>
        <w:t xml:space="preserve"> </w:t>
      </w:r>
      <w:r>
        <w:t>през</w:t>
      </w:r>
      <w:r>
        <w:t xml:space="preserve"> 70-</w:t>
      </w:r>
      <w:r>
        <w:t>те</w:t>
      </w:r>
      <w:r>
        <w:t xml:space="preserve"> </w:t>
      </w:r>
      <w:r>
        <w:t>и</w:t>
      </w:r>
      <w:r>
        <w:t xml:space="preserve"> 80-</w:t>
      </w:r>
      <w:r>
        <w:t>те</w:t>
      </w:r>
      <w:r>
        <w:t xml:space="preserve"> </w:t>
      </w:r>
      <w:r>
        <w:t>години</w:t>
      </w:r>
      <w:r>
        <w:t xml:space="preserve"> </w:t>
      </w:r>
      <w:r>
        <w:t>на</w:t>
      </w:r>
      <w:r>
        <w:t xml:space="preserve"> </w:t>
      </w:r>
      <w:r>
        <w:t>миналия</w:t>
      </w:r>
      <w:r>
        <w:t xml:space="preserve"> </w:t>
      </w:r>
      <w:r>
        <w:t>век</w:t>
      </w:r>
      <w:r>
        <w:t xml:space="preserve">. </w:t>
      </w:r>
      <w:r>
        <w:t>Водоснабдителната</w:t>
      </w:r>
      <w:r>
        <w:t xml:space="preserve"> </w:t>
      </w:r>
      <w:r>
        <w:t>мрежа</w:t>
      </w:r>
      <w:r>
        <w:t xml:space="preserve"> </w:t>
      </w:r>
      <w:r>
        <w:t>е</w:t>
      </w:r>
      <w:r>
        <w:t xml:space="preserve"> </w:t>
      </w:r>
      <w:r>
        <w:t>изградена</w:t>
      </w:r>
      <w:r>
        <w:t xml:space="preserve"> </w:t>
      </w:r>
      <w:r>
        <w:t>основно</w:t>
      </w:r>
      <w:r>
        <w:t xml:space="preserve"> </w:t>
      </w:r>
      <w:r>
        <w:t>от</w:t>
      </w:r>
      <w:r>
        <w:t xml:space="preserve"> </w:t>
      </w:r>
      <w:r>
        <w:t>етернитови</w:t>
      </w:r>
      <w:r>
        <w:t xml:space="preserve"> </w:t>
      </w:r>
      <w:r>
        <w:t>тръби</w:t>
      </w:r>
      <w:r>
        <w:t xml:space="preserve"> </w:t>
      </w:r>
      <w:r>
        <w:t>с</w:t>
      </w:r>
      <w:r>
        <w:t xml:space="preserve"> </w:t>
      </w:r>
      <w:r>
        <w:t>диаметри</w:t>
      </w:r>
      <w:r>
        <w:t xml:space="preserve">  </w:t>
      </w:r>
      <w:r>
        <w:rPr>
          <w:rFonts w:ascii="Calibri" w:eastAsia="Calibri" w:hAnsi="Calibri" w:cs="Calibri"/>
        </w:rPr>
        <w:t>Ø</w:t>
      </w:r>
      <w:r>
        <w:t xml:space="preserve">60mm, </w:t>
      </w:r>
    </w:p>
    <w:p w:rsidR="00975E1A" w:rsidRDefault="00623681">
      <w:pPr>
        <w:spacing w:line="258" w:lineRule="auto"/>
        <w:ind w:left="19" w:right="0"/>
      </w:pPr>
      <w:r>
        <w:rPr>
          <w:rFonts w:ascii="Calibri" w:eastAsia="Calibri" w:hAnsi="Calibri" w:cs="Calibri"/>
        </w:rPr>
        <w:t>Ø</w:t>
      </w:r>
      <w:r>
        <w:t xml:space="preserve">80mm, </w:t>
      </w:r>
      <w:r>
        <w:rPr>
          <w:rFonts w:ascii="Calibri" w:eastAsia="Calibri" w:hAnsi="Calibri" w:cs="Calibri"/>
        </w:rPr>
        <w:t>Ø</w:t>
      </w:r>
      <w:r>
        <w:t xml:space="preserve">100mm, </w:t>
      </w:r>
      <w:r>
        <w:rPr>
          <w:rFonts w:ascii="Calibri" w:eastAsia="Calibri" w:hAnsi="Calibri" w:cs="Calibri"/>
        </w:rPr>
        <w:t>Ø</w:t>
      </w:r>
      <w:r>
        <w:t xml:space="preserve">125mm – </w:t>
      </w:r>
      <w:r>
        <w:t>обща</w:t>
      </w:r>
      <w:r>
        <w:t xml:space="preserve"> </w:t>
      </w:r>
      <w:r>
        <w:t>дължина</w:t>
      </w:r>
      <w:r>
        <w:t xml:space="preserve"> L= 15 700,70m, </w:t>
      </w:r>
      <w:r>
        <w:t>също</w:t>
      </w:r>
      <w:r>
        <w:t xml:space="preserve"> </w:t>
      </w:r>
      <w:r>
        <w:t>стоманени</w:t>
      </w:r>
      <w:r>
        <w:t xml:space="preserve"> </w:t>
      </w:r>
      <w:r>
        <w:t>тръби</w:t>
      </w:r>
      <w:r>
        <w:t xml:space="preserve"> </w:t>
      </w:r>
      <w:r>
        <w:rPr>
          <w:rFonts w:ascii="Calibri" w:eastAsia="Calibri" w:hAnsi="Calibri" w:cs="Calibri"/>
        </w:rPr>
        <w:t>Ø</w:t>
      </w:r>
      <w:r>
        <w:t xml:space="preserve">108mm, 1 ¼”, 1” – L= 658,3m, </w:t>
      </w:r>
      <w:r>
        <w:t>както</w:t>
      </w:r>
      <w:r>
        <w:t xml:space="preserve"> </w:t>
      </w:r>
      <w:r>
        <w:t>и</w:t>
      </w:r>
      <w:r>
        <w:t xml:space="preserve"> </w:t>
      </w:r>
      <w:r>
        <w:t>една</w:t>
      </w:r>
      <w:r>
        <w:t xml:space="preserve"> </w:t>
      </w:r>
      <w:r>
        <w:t>малка</w:t>
      </w:r>
      <w:r>
        <w:t xml:space="preserve"> </w:t>
      </w:r>
      <w:r>
        <w:t>част</w:t>
      </w:r>
      <w:r>
        <w:t xml:space="preserve"> </w:t>
      </w:r>
      <w:r>
        <w:t>е</w:t>
      </w:r>
      <w:r>
        <w:t xml:space="preserve"> </w:t>
      </w:r>
      <w:r>
        <w:t>изградена</w:t>
      </w:r>
      <w:r>
        <w:t xml:space="preserve"> </w:t>
      </w:r>
      <w:r>
        <w:t>с</w:t>
      </w:r>
      <w:r>
        <w:t xml:space="preserve"> </w:t>
      </w:r>
      <w:r>
        <w:t>полиетиленови</w:t>
      </w:r>
      <w:r>
        <w:t xml:space="preserve"> </w:t>
      </w:r>
      <w:r>
        <w:t>тръби</w:t>
      </w:r>
      <w:r>
        <w:t xml:space="preserve"> PE90mm – L=278,4m. </w:t>
      </w:r>
    </w:p>
    <w:p w:rsidR="00975E1A" w:rsidRDefault="00623681">
      <w:pPr>
        <w:spacing w:after="263"/>
        <w:ind w:left="0" w:right="154" w:firstLine="720"/>
      </w:pPr>
      <w:r>
        <w:t>По</w:t>
      </w:r>
      <w:r>
        <w:t xml:space="preserve"> </w:t>
      </w:r>
      <w:r>
        <w:t>етернитовите</w:t>
      </w:r>
      <w:r>
        <w:t xml:space="preserve"> </w:t>
      </w:r>
      <w:r>
        <w:t>водопроводи</w:t>
      </w:r>
      <w:r>
        <w:t xml:space="preserve"> </w:t>
      </w:r>
      <w:r>
        <w:t>често</w:t>
      </w:r>
      <w:r>
        <w:t xml:space="preserve"> </w:t>
      </w:r>
      <w:r>
        <w:t>има</w:t>
      </w:r>
      <w:r>
        <w:t xml:space="preserve"> </w:t>
      </w:r>
      <w:r>
        <w:t>аварии</w:t>
      </w:r>
      <w:r>
        <w:t xml:space="preserve">, </w:t>
      </w:r>
      <w:r>
        <w:t>което</w:t>
      </w:r>
      <w:r>
        <w:t xml:space="preserve"> </w:t>
      </w:r>
      <w:r>
        <w:t>причинява</w:t>
      </w:r>
      <w:r>
        <w:t xml:space="preserve"> </w:t>
      </w:r>
      <w:r>
        <w:t>неудобство</w:t>
      </w:r>
      <w:r>
        <w:t xml:space="preserve"> </w:t>
      </w:r>
      <w:r>
        <w:t>на</w:t>
      </w:r>
      <w:r>
        <w:t xml:space="preserve"> </w:t>
      </w:r>
      <w:r>
        <w:t>жителит</w:t>
      </w:r>
      <w:r>
        <w:t>е</w:t>
      </w:r>
      <w:r>
        <w:t xml:space="preserve"> </w:t>
      </w:r>
      <w:r>
        <w:t>на</w:t>
      </w:r>
      <w:r>
        <w:t xml:space="preserve"> </w:t>
      </w:r>
      <w:r>
        <w:t>квартала</w:t>
      </w:r>
      <w:r>
        <w:t xml:space="preserve">. </w:t>
      </w:r>
    </w:p>
    <w:p w:rsidR="00975E1A" w:rsidRDefault="00623681">
      <w:pPr>
        <w:spacing w:after="47" w:line="252" w:lineRule="auto"/>
        <w:ind w:left="802" w:right="123"/>
      </w:pPr>
      <w:r>
        <w:rPr>
          <w:b/>
        </w:rPr>
        <w:t>2.3.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Техническо решение </w:t>
      </w:r>
    </w:p>
    <w:p w:rsidR="00975E1A" w:rsidRDefault="00623681">
      <w:pPr>
        <w:ind w:left="10" w:right="154"/>
      </w:pPr>
      <w:r>
        <w:t xml:space="preserve">            </w:t>
      </w:r>
      <w:r>
        <w:t>Предвижда</w:t>
      </w:r>
      <w:r>
        <w:t xml:space="preserve"> </w:t>
      </w:r>
      <w:r>
        <w:t>се</w:t>
      </w:r>
      <w:r>
        <w:t xml:space="preserve"> </w:t>
      </w:r>
      <w:r>
        <w:t>изграждане</w:t>
      </w:r>
      <w:r>
        <w:t>/</w:t>
      </w:r>
      <w:r>
        <w:t>реконструкция</w:t>
      </w:r>
      <w:r>
        <w:t xml:space="preserve"> </w:t>
      </w:r>
      <w:r>
        <w:t>на</w:t>
      </w:r>
      <w:r>
        <w:t xml:space="preserve"> </w:t>
      </w:r>
      <w:r>
        <w:t>водопроводи</w:t>
      </w:r>
      <w:r>
        <w:t xml:space="preserve"> </w:t>
      </w:r>
      <w:r>
        <w:t>по</w:t>
      </w:r>
      <w:r>
        <w:t xml:space="preserve"> </w:t>
      </w:r>
      <w:r>
        <w:t>следните</w:t>
      </w:r>
      <w:r>
        <w:t xml:space="preserve"> </w:t>
      </w:r>
      <w:r>
        <w:t>улици</w:t>
      </w:r>
      <w:r>
        <w:t xml:space="preserve">: </w:t>
      </w:r>
    </w:p>
    <w:tbl>
      <w:tblPr>
        <w:tblStyle w:val="TableGrid"/>
        <w:tblW w:w="8767" w:type="dxa"/>
        <w:tblInd w:w="432" w:type="dxa"/>
        <w:tblCellMar>
          <w:top w:w="34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6662"/>
        <w:gridCol w:w="708"/>
        <w:gridCol w:w="1397"/>
      </w:tblGrid>
      <w:tr w:rsidR="00975E1A">
        <w:trPr>
          <w:trHeight w:val="279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tabs>
                <w:tab w:val="center" w:pos="4324"/>
              </w:tabs>
              <w:spacing w:after="0" w:line="259" w:lineRule="auto"/>
              <w:ind w:left="0" w:right="0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  <w:sz w:val="37"/>
                <w:vertAlign w:val="subscript"/>
              </w:rPr>
              <w:t xml:space="preserve"> </w:t>
            </w:r>
            <w:r>
              <w:t>ул</w:t>
            </w:r>
            <w:r>
              <w:t>. „</w:t>
            </w:r>
            <w:r>
              <w:t>Петрохан</w:t>
            </w:r>
            <w:r>
              <w:t>“</w:t>
            </w:r>
            <w:r>
              <w:rPr>
                <w:b/>
              </w:rPr>
              <w:t xml:space="preserve">  </w:t>
            </w:r>
            <w:r>
              <w:rPr>
                <w:b/>
              </w:rPr>
              <w:tab/>
              <w:t xml:space="preserve">        – Клон 14 – PEHD, DN90, PN10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– L=313,10m</w:t>
            </w:r>
            <w:r>
              <w:t xml:space="preserve"> </w:t>
            </w:r>
          </w:p>
        </w:tc>
      </w:tr>
      <w:tr w:rsidR="00975E1A">
        <w:trPr>
          <w:trHeight w:val="293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  <w:sz w:val="37"/>
                <w:vertAlign w:val="subscript"/>
              </w:rPr>
              <w:t xml:space="preserve"> </w:t>
            </w:r>
            <w:r>
              <w:t>ул</w:t>
            </w:r>
            <w:r>
              <w:t>. „</w:t>
            </w:r>
            <w:r>
              <w:t>Ал</w:t>
            </w:r>
            <w:r>
              <w:t xml:space="preserve">. </w:t>
            </w:r>
            <w:r>
              <w:t>Стамболийски</w:t>
            </w:r>
            <w:r>
              <w:t xml:space="preserve">“ </w:t>
            </w:r>
            <w:r>
              <w:rPr>
                <w:b/>
              </w:rPr>
              <w:t xml:space="preserve">– Клон 38 – PEHD, DN90, PN10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– L=165,90m</w:t>
            </w:r>
            <w:r>
              <w:t xml:space="preserve"> </w:t>
            </w:r>
          </w:p>
        </w:tc>
      </w:tr>
      <w:tr w:rsidR="00975E1A">
        <w:trPr>
          <w:trHeight w:val="283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  <w:sz w:val="37"/>
                <w:vertAlign w:val="subscript"/>
              </w:rPr>
              <w:t xml:space="preserve"> </w:t>
            </w:r>
            <w:r>
              <w:t>ул</w:t>
            </w:r>
            <w:r>
              <w:t>. „</w:t>
            </w:r>
            <w:r>
              <w:t>Хемус</w:t>
            </w:r>
            <w:r>
              <w:t xml:space="preserve">“ – </w:t>
            </w:r>
            <w:r>
              <w:t>Част</w:t>
            </w:r>
            <w:r>
              <w:t xml:space="preserve"> </w:t>
            </w:r>
            <w:r>
              <w:t>от</w:t>
            </w:r>
            <w:r>
              <w:t xml:space="preserve"> </w:t>
            </w:r>
            <w:r>
              <w:rPr>
                <w:b/>
              </w:rPr>
              <w:t xml:space="preserve">Клон 13 – PEHD, DN110, PN10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– L=92,40m</w:t>
            </w:r>
            <w:r>
              <w:t xml:space="preserve"> </w:t>
            </w:r>
          </w:p>
        </w:tc>
      </w:tr>
      <w:tr w:rsidR="00975E1A">
        <w:trPr>
          <w:trHeight w:val="275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tabs>
                <w:tab w:val="center" w:pos="360"/>
                <w:tab w:val="center" w:pos="998"/>
                <w:tab w:val="center" w:pos="3725"/>
              </w:tabs>
              <w:spacing w:after="0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 </w:t>
            </w:r>
            <w:r>
              <w:tab/>
              <w:t xml:space="preserve"> </w:t>
            </w:r>
            <w:r>
              <w:tab/>
              <w:t xml:space="preserve"> </w:t>
            </w:r>
            <w:r>
              <w:t>Част</w:t>
            </w:r>
            <w:r>
              <w:t xml:space="preserve"> </w:t>
            </w:r>
            <w:r>
              <w:t>от</w:t>
            </w:r>
            <w:r>
              <w:t xml:space="preserve"> </w:t>
            </w:r>
            <w:r>
              <w:rPr>
                <w:b/>
              </w:rPr>
              <w:t>Клон 39</w:t>
            </w:r>
            <w:r>
              <w:t xml:space="preserve"> </w:t>
            </w:r>
            <w:r>
              <w:rPr>
                <w:b/>
              </w:rPr>
              <w:t xml:space="preserve">– PEHD, DN90, PN10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>– L=45,00m</w:t>
            </w:r>
            <w:r>
              <w:t xml:space="preserve"> </w:t>
            </w:r>
          </w:p>
        </w:tc>
      </w:tr>
      <w:tr w:rsidR="00975E1A">
        <w:trPr>
          <w:trHeight w:val="278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tabs>
                <w:tab w:val="center" w:pos="360"/>
                <w:tab w:val="center" w:pos="998"/>
                <w:tab w:val="center" w:pos="3785"/>
              </w:tabs>
              <w:spacing w:after="0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lastRenderedPageBreak/>
              <w:tab/>
            </w:r>
            <w:r>
              <w:t xml:space="preserve">  </w:t>
            </w:r>
            <w:r>
              <w:tab/>
              <w:t xml:space="preserve"> </w:t>
            </w:r>
            <w:r>
              <w:tab/>
              <w:t xml:space="preserve"> </w:t>
            </w:r>
            <w:r>
              <w:t>Част</w:t>
            </w:r>
            <w:r>
              <w:t xml:space="preserve"> </w:t>
            </w:r>
            <w:r>
              <w:t>от</w:t>
            </w:r>
            <w:r>
              <w:t xml:space="preserve"> </w:t>
            </w:r>
            <w:r>
              <w:rPr>
                <w:b/>
              </w:rPr>
              <w:t>Клон 39</w:t>
            </w:r>
            <w:r>
              <w:t xml:space="preserve"> </w:t>
            </w:r>
            <w:r>
              <w:rPr>
                <w:b/>
              </w:rPr>
              <w:t xml:space="preserve">– PEHD, DN125, PN10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– L=172,00m</w:t>
            </w:r>
            <w:r>
              <w:t xml:space="preserve"> </w:t>
            </w:r>
          </w:p>
        </w:tc>
      </w:tr>
      <w:tr w:rsidR="00975E1A">
        <w:trPr>
          <w:trHeight w:val="286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tabs>
                <w:tab w:val="center" w:pos="360"/>
                <w:tab w:val="center" w:pos="998"/>
                <w:tab w:val="center" w:pos="3736"/>
              </w:tabs>
              <w:spacing w:after="0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t xml:space="preserve"> </w:t>
            </w:r>
            <w:r>
              <w:tab/>
              <w:t xml:space="preserve"> </w:t>
            </w:r>
            <w:r>
              <w:tab/>
              <w:t xml:space="preserve">               </w:t>
            </w:r>
            <w:r>
              <w:rPr>
                <w:b/>
              </w:rPr>
              <w:t>Клон 42</w:t>
            </w:r>
            <w:r>
              <w:t xml:space="preserve"> </w:t>
            </w:r>
            <w:r>
              <w:rPr>
                <w:b/>
              </w:rPr>
              <w:t xml:space="preserve">– PEHD, DN90, PN10 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 xml:space="preserve">– L=217,80m </w:t>
            </w:r>
          </w:p>
        </w:tc>
      </w:tr>
      <w:tr w:rsidR="00975E1A">
        <w:trPr>
          <w:trHeight w:val="282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  <w:sz w:val="37"/>
                <w:vertAlign w:val="subscript"/>
              </w:rPr>
              <w:t xml:space="preserve"> </w:t>
            </w:r>
            <w:r>
              <w:t>ул</w:t>
            </w:r>
            <w:r>
              <w:t>. „</w:t>
            </w:r>
            <w:r>
              <w:t>Момин</w:t>
            </w:r>
            <w:r>
              <w:t xml:space="preserve"> </w:t>
            </w:r>
            <w:r>
              <w:t>проход</w:t>
            </w:r>
            <w:r>
              <w:t>“</w:t>
            </w:r>
            <w:r>
              <w:rPr>
                <w:b/>
              </w:rPr>
              <w:t xml:space="preserve"> – Клон 43 – PEHD, DN110, PN10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– L=239,90m</w:t>
            </w:r>
            <w:r>
              <w:t xml:space="preserve"> </w:t>
            </w:r>
          </w:p>
        </w:tc>
      </w:tr>
      <w:tr w:rsidR="00975E1A">
        <w:trPr>
          <w:trHeight w:val="284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tabs>
                <w:tab w:val="center" w:pos="360"/>
                <w:tab w:val="center" w:pos="998"/>
                <w:tab w:val="center" w:pos="3815"/>
              </w:tabs>
              <w:spacing w:after="0" w:line="259" w:lineRule="auto"/>
              <w:ind w:left="0" w:right="0" w:firstLine="0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 </w:t>
            </w:r>
            <w:r>
              <w:rPr>
                <w:b/>
              </w:rPr>
              <w:tab/>
              <w:t xml:space="preserve">    </w:t>
            </w:r>
            <w:r>
              <w:t>Част</w:t>
            </w:r>
            <w:r>
              <w:t xml:space="preserve"> </w:t>
            </w:r>
            <w:r>
              <w:t>от</w:t>
            </w:r>
            <w:r>
              <w:rPr>
                <w:b/>
              </w:rPr>
              <w:t xml:space="preserve"> Клон 41 – PEHD, DN90, PN10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– L=26,50m </w:t>
            </w:r>
          </w:p>
        </w:tc>
      </w:tr>
      <w:tr w:rsidR="00975E1A">
        <w:trPr>
          <w:trHeight w:val="294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  <w:sz w:val="37"/>
                <w:vertAlign w:val="subscript"/>
              </w:rPr>
              <w:t xml:space="preserve"> </w:t>
            </w:r>
            <w:r>
              <w:t>ул</w:t>
            </w:r>
            <w:r>
              <w:t>. „</w:t>
            </w:r>
            <w:r>
              <w:t>Чавдар</w:t>
            </w:r>
            <w:r>
              <w:t xml:space="preserve"> </w:t>
            </w:r>
            <w:r>
              <w:t>войвода</w:t>
            </w:r>
            <w:r>
              <w:t>“</w:t>
            </w:r>
            <w:r>
              <w:rPr>
                <w:b/>
              </w:rPr>
              <w:t xml:space="preserve">       – Клон 15 – PEHD, DN110, PN10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– L=496,40m</w:t>
            </w:r>
            <w:r>
              <w:t xml:space="preserve"> </w:t>
            </w:r>
          </w:p>
        </w:tc>
      </w:tr>
      <w:tr w:rsidR="00975E1A">
        <w:trPr>
          <w:trHeight w:val="294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tabs>
                <w:tab w:val="center" w:pos="4324"/>
              </w:tabs>
              <w:spacing w:after="0" w:line="259" w:lineRule="auto"/>
              <w:ind w:left="0" w:right="0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  <w:sz w:val="37"/>
                <w:vertAlign w:val="subscript"/>
              </w:rPr>
              <w:t xml:space="preserve"> </w:t>
            </w:r>
            <w:r>
              <w:t>ул</w:t>
            </w:r>
            <w:r>
              <w:t>. „</w:t>
            </w:r>
            <w:r>
              <w:t>Владая</w:t>
            </w:r>
            <w:r>
              <w:t xml:space="preserve">“ 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        – Клон</w:t>
            </w:r>
            <w:r>
              <w:rPr>
                <w:b/>
              </w:rPr>
              <w:t xml:space="preserve"> 49 – PEHD, DN90, PN10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– L=274,50m</w:t>
            </w:r>
            <w:r>
              <w:t xml:space="preserve"> </w:t>
            </w:r>
          </w:p>
        </w:tc>
      </w:tr>
      <w:tr w:rsidR="00975E1A">
        <w:trPr>
          <w:trHeight w:val="294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tabs>
                <w:tab w:val="center" w:pos="4324"/>
              </w:tabs>
              <w:spacing w:after="0" w:line="259" w:lineRule="auto"/>
              <w:ind w:left="0" w:right="0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  <w:sz w:val="37"/>
                <w:vertAlign w:val="subscript"/>
              </w:rPr>
              <w:t xml:space="preserve"> </w:t>
            </w:r>
            <w:r>
              <w:t>ул</w:t>
            </w:r>
            <w:r>
              <w:t>. „</w:t>
            </w:r>
            <w:r>
              <w:t>Петър</w:t>
            </w:r>
            <w:r>
              <w:t xml:space="preserve"> </w:t>
            </w:r>
            <w:r>
              <w:t>Берон</w:t>
            </w:r>
            <w:r>
              <w:t>“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        – Клон 44 – PEHD, DN90, PN10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– L=132,00m</w:t>
            </w:r>
            <w:r>
              <w:t xml:space="preserve"> </w:t>
            </w:r>
          </w:p>
        </w:tc>
      </w:tr>
      <w:tr w:rsidR="00975E1A">
        <w:trPr>
          <w:trHeight w:val="279"/>
        </w:trPr>
        <w:tc>
          <w:tcPr>
            <w:tcW w:w="6662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tabs>
                <w:tab w:val="center" w:pos="4324"/>
              </w:tabs>
              <w:spacing w:after="0" w:line="259" w:lineRule="auto"/>
              <w:ind w:left="0" w:right="0" w:firstLine="0"/>
            </w:pPr>
            <w:r>
              <w:rPr>
                <w:rFonts w:ascii="Segoe UI Symbol" w:eastAsia="Segoe UI Symbol" w:hAnsi="Segoe UI Symbol" w:cs="Segoe UI Symbol"/>
              </w:rPr>
              <w:t>•</w:t>
            </w:r>
            <w:r>
              <w:rPr>
                <w:rFonts w:ascii="Arial" w:eastAsia="Arial" w:hAnsi="Arial" w:cs="Arial"/>
                <w:sz w:val="37"/>
                <w:vertAlign w:val="subscript"/>
              </w:rPr>
              <w:t xml:space="preserve"> </w:t>
            </w:r>
            <w:r>
              <w:t>ул</w:t>
            </w:r>
            <w:r>
              <w:t>. „</w:t>
            </w:r>
            <w:r>
              <w:t>Петър</w:t>
            </w:r>
            <w:r>
              <w:t xml:space="preserve"> </w:t>
            </w:r>
            <w:r>
              <w:t>Берон</w:t>
            </w:r>
            <w:r>
              <w:t>“</w:t>
            </w:r>
            <w:r>
              <w:rPr>
                <w:b/>
              </w:rPr>
              <w:t xml:space="preserve"> </w:t>
            </w:r>
            <w:r>
              <w:rPr>
                <w:b/>
              </w:rPr>
              <w:tab/>
              <w:t xml:space="preserve">        – Клон 51 – PEHD, DN90, PN10  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 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nil"/>
            </w:tcBorders>
          </w:tcPr>
          <w:p w:rsidR="00975E1A" w:rsidRDefault="00623681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</w:rPr>
              <w:t>– L=134,50m</w:t>
            </w:r>
            <w:r>
              <w:t xml:space="preserve"> </w:t>
            </w:r>
          </w:p>
        </w:tc>
      </w:tr>
    </w:tbl>
    <w:p w:rsidR="00975E1A" w:rsidRDefault="00623681">
      <w:pPr>
        <w:pStyle w:val="1"/>
      </w:pPr>
      <w:r>
        <w:rPr>
          <w:rFonts w:ascii="Segoe UI Symbol" w:eastAsia="Segoe UI Symbol" w:hAnsi="Segoe UI Symbol" w:cs="Segoe UI Symbol"/>
          <w:b w:val="0"/>
        </w:rPr>
        <w:t>•</w:t>
      </w:r>
      <w:r>
        <w:rPr>
          <w:rFonts w:ascii="Arial" w:eastAsia="Arial" w:hAnsi="Arial" w:cs="Arial"/>
          <w:b w:val="0"/>
          <w:sz w:val="37"/>
          <w:vertAlign w:val="subscript"/>
        </w:rPr>
        <w:t xml:space="preserve"> </w:t>
      </w:r>
      <w:r>
        <w:rPr>
          <w:b w:val="0"/>
        </w:rPr>
        <w:t>ул. „Княз Ал. Батенберг“</w:t>
      </w:r>
      <w:r>
        <w:t xml:space="preserve"> – </w:t>
      </w:r>
      <w:r>
        <w:t>Клон</w:t>
      </w:r>
      <w:r>
        <w:t xml:space="preserve"> 24  </w:t>
      </w:r>
      <w:r>
        <w:tab/>
        <w:t xml:space="preserve">– PEHD, DN90, PN10 </w:t>
      </w:r>
      <w:r>
        <w:tab/>
        <w:t>– L=88,80 m</w:t>
      </w:r>
      <w:r>
        <w:rPr>
          <w:b w:val="0"/>
        </w:rPr>
        <w:t xml:space="preserve"> </w:t>
      </w:r>
      <w:r>
        <w:rPr>
          <w:rFonts w:ascii="Segoe UI Symbol" w:eastAsia="Segoe UI Symbol" w:hAnsi="Segoe UI Symbol" w:cs="Segoe UI Symbol"/>
          <w:b w:val="0"/>
        </w:rPr>
        <w:t>•</w:t>
      </w:r>
      <w:r>
        <w:rPr>
          <w:rFonts w:ascii="Arial" w:eastAsia="Arial" w:hAnsi="Arial" w:cs="Arial"/>
          <w:b w:val="0"/>
          <w:sz w:val="37"/>
          <w:vertAlign w:val="subscript"/>
        </w:rPr>
        <w:t xml:space="preserve"> </w:t>
      </w:r>
      <w:r>
        <w:rPr>
          <w:b w:val="0"/>
        </w:rPr>
        <w:t>ул. „Княз Ал. Батенберг“</w:t>
      </w:r>
      <w:r>
        <w:t xml:space="preserve"> – </w:t>
      </w:r>
      <w:r>
        <w:t>Част</w:t>
      </w:r>
      <w:r>
        <w:t xml:space="preserve"> </w:t>
      </w:r>
      <w:r>
        <w:t>от</w:t>
      </w:r>
      <w:r>
        <w:t xml:space="preserve"> </w:t>
      </w:r>
      <w:r>
        <w:t>Клон</w:t>
      </w:r>
      <w:r>
        <w:t xml:space="preserve"> 39 – PEHD, DN90, PN10 – L=168,30 m</w:t>
      </w:r>
      <w:r>
        <w:rPr>
          <w:b w:val="0"/>
        </w:rPr>
        <w:t xml:space="preserve"> </w:t>
      </w:r>
    </w:p>
    <w:p w:rsidR="00975E1A" w:rsidRDefault="00623681">
      <w:pPr>
        <w:spacing w:after="10" w:line="259" w:lineRule="auto"/>
        <w:ind w:left="792" w:right="0" w:firstLine="0"/>
      </w:pPr>
      <w:r>
        <w:rPr>
          <w:b/>
        </w:rPr>
        <w:t xml:space="preserve"> </w:t>
      </w:r>
    </w:p>
    <w:p w:rsidR="00975E1A" w:rsidRDefault="00623681">
      <w:pPr>
        <w:spacing w:after="3" w:line="252" w:lineRule="auto"/>
        <w:ind w:left="802" w:right="123"/>
      </w:pPr>
      <w:r>
        <w:rPr>
          <w:b/>
        </w:rPr>
        <w:t xml:space="preserve">Обща дължина водопроводи по улици: </w:t>
      </w:r>
      <w:r>
        <w:rPr>
          <w:b/>
          <w:sz w:val="26"/>
        </w:rPr>
        <w:t>L = 2 567,10 m</w:t>
      </w:r>
      <w:r>
        <w:t xml:space="preserve"> </w:t>
      </w:r>
    </w:p>
    <w:p w:rsidR="00975E1A" w:rsidRDefault="00623681">
      <w:pPr>
        <w:spacing w:after="0" w:line="259" w:lineRule="auto"/>
        <w:ind w:left="792" w:right="0" w:firstLine="0"/>
      </w:pPr>
      <w:r>
        <w:t xml:space="preserve"> </w:t>
      </w:r>
      <w:r>
        <w:tab/>
        <w:t xml:space="preserve"> </w:t>
      </w:r>
    </w:p>
    <w:p w:rsidR="00975E1A" w:rsidRDefault="00623681">
      <w:pPr>
        <w:ind w:left="0" w:right="154" w:firstLine="778"/>
      </w:pPr>
      <w:r>
        <w:t xml:space="preserve"> </w:t>
      </w:r>
      <w:r>
        <w:tab/>
      </w:r>
      <w:r>
        <w:t>Предвижда</w:t>
      </w:r>
      <w:r>
        <w:t xml:space="preserve"> </w:t>
      </w:r>
      <w:r>
        <w:t>се</w:t>
      </w:r>
      <w:r>
        <w:t xml:space="preserve"> </w:t>
      </w:r>
      <w:r>
        <w:t>запазването</w:t>
      </w:r>
      <w:r>
        <w:t xml:space="preserve"> </w:t>
      </w:r>
      <w:r>
        <w:t>на</w:t>
      </w:r>
      <w:r>
        <w:t xml:space="preserve"> </w:t>
      </w:r>
      <w:r>
        <w:t>връзките</w:t>
      </w:r>
      <w:r>
        <w:t xml:space="preserve"> </w:t>
      </w:r>
      <w:r>
        <w:t>със</w:t>
      </w:r>
      <w:r>
        <w:t xml:space="preserve"> </w:t>
      </w:r>
      <w:r>
        <w:t>съществуващите</w:t>
      </w:r>
      <w:r>
        <w:t xml:space="preserve"> </w:t>
      </w:r>
      <w:r>
        <w:t>водопроводни</w:t>
      </w:r>
      <w:r>
        <w:t xml:space="preserve"> </w:t>
      </w:r>
      <w:r>
        <w:t>клонове</w:t>
      </w:r>
      <w:r>
        <w:t xml:space="preserve"> </w:t>
      </w:r>
      <w:r>
        <w:t>по</w:t>
      </w:r>
      <w:r>
        <w:t xml:space="preserve"> </w:t>
      </w:r>
      <w:r>
        <w:t>кръстовищата</w:t>
      </w:r>
      <w:r>
        <w:t xml:space="preserve"> </w:t>
      </w:r>
      <w:r>
        <w:t>с</w:t>
      </w:r>
      <w:r>
        <w:t xml:space="preserve"> </w:t>
      </w:r>
      <w:r>
        <w:t>прилежащите</w:t>
      </w:r>
      <w:r>
        <w:t xml:space="preserve"> </w:t>
      </w:r>
      <w:r>
        <w:t>улици</w:t>
      </w:r>
      <w:r>
        <w:t xml:space="preserve">. </w:t>
      </w:r>
      <w:r>
        <w:t>Предвижда</w:t>
      </w:r>
      <w:r>
        <w:t xml:space="preserve"> </w:t>
      </w:r>
      <w:r>
        <w:t>се</w:t>
      </w:r>
      <w:r>
        <w:t xml:space="preserve"> </w:t>
      </w:r>
      <w:r>
        <w:t>и</w:t>
      </w:r>
      <w:r>
        <w:t xml:space="preserve"> </w:t>
      </w:r>
      <w:r>
        <w:t>изграждане</w:t>
      </w:r>
      <w:r>
        <w:t xml:space="preserve"> </w:t>
      </w:r>
      <w:r>
        <w:t>на</w:t>
      </w:r>
      <w:r>
        <w:t xml:space="preserve"> </w:t>
      </w:r>
      <w:r>
        <w:t>малки</w:t>
      </w:r>
      <w:r>
        <w:t xml:space="preserve"> </w:t>
      </w:r>
      <w:r>
        <w:t>отклонения</w:t>
      </w:r>
      <w:r>
        <w:t xml:space="preserve"> </w:t>
      </w:r>
      <w:r>
        <w:t>по</w:t>
      </w:r>
      <w:r>
        <w:t xml:space="preserve"> </w:t>
      </w:r>
      <w:r>
        <w:t>съседните</w:t>
      </w:r>
      <w:r>
        <w:t xml:space="preserve"> </w:t>
      </w:r>
      <w:r>
        <w:t>улици</w:t>
      </w:r>
      <w:r>
        <w:t xml:space="preserve"> („</w:t>
      </w:r>
      <w:r>
        <w:t>мустаци</w:t>
      </w:r>
      <w:r>
        <w:t xml:space="preserve">“) </w:t>
      </w:r>
      <w:r>
        <w:t>с</w:t>
      </w:r>
      <w:r>
        <w:t xml:space="preserve"> </w:t>
      </w:r>
      <w:r>
        <w:t>цел</w:t>
      </w:r>
      <w:r>
        <w:t xml:space="preserve"> </w:t>
      </w:r>
      <w:r>
        <w:t>излизане</w:t>
      </w:r>
      <w:r>
        <w:t xml:space="preserve"> </w:t>
      </w:r>
      <w:r>
        <w:t>от</w:t>
      </w:r>
      <w:r>
        <w:t xml:space="preserve"> </w:t>
      </w:r>
      <w:r>
        <w:t>кръстовището</w:t>
      </w:r>
      <w:r>
        <w:t xml:space="preserve"> </w:t>
      </w:r>
      <w:r>
        <w:t>за</w:t>
      </w:r>
      <w:r>
        <w:t xml:space="preserve"> </w:t>
      </w:r>
      <w:r>
        <w:t>да</w:t>
      </w:r>
      <w:r>
        <w:t xml:space="preserve"> </w:t>
      </w:r>
      <w:r>
        <w:t>не</w:t>
      </w:r>
      <w:r>
        <w:t xml:space="preserve"> </w:t>
      </w:r>
      <w:r>
        <w:t>се</w:t>
      </w:r>
      <w:r>
        <w:t xml:space="preserve"> </w:t>
      </w:r>
      <w:r>
        <w:t>разкопава</w:t>
      </w:r>
      <w:r>
        <w:t xml:space="preserve"> </w:t>
      </w:r>
      <w:r>
        <w:t>кръстовището</w:t>
      </w:r>
      <w:r>
        <w:t xml:space="preserve"> </w:t>
      </w:r>
      <w:r>
        <w:t>при</w:t>
      </w:r>
      <w:r>
        <w:t xml:space="preserve"> </w:t>
      </w:r>
      <w:r>
        <w:t>изграждането</w:t>
      </w:r>
      <w:r>
        <w:t>/</w:t>
      </w:r>
      <w:r>
        <w:t>реконструкция</w:t>
      </w:r>
      <w:r>
        <w:t xml:space="preserve"> </w:t>
      </w:r>
      <w:r>
        <w:t>на</w:t>
      </w:r>
      <w:r>
        <w:t xml:space="preserve"> </w:t>
      </w:r>
      <w:r>
        <w:t>новия</w:t>
      </w:r>
      <w:r>
        <w:t>/</w:t>
      </w:r>
      <w:r>
        <w:t>реконструирания</w:t>
      </w:r>
      <w:r>
        <w:t xml:space="preserve"> </w:t>
      </w:r>
      <w:r>
        <w:t>водопровод</w:t>
      </w:r>
      <w:r>
        <w:t xml:space="preserve"> </w:t>
      </w:r>
      <w:r>
        <w:t>в</w:t>
      </w:r>
      <w:r>
        <w:t xml:space="preserve"> </w:t>
      </w:r>
      <w:r>
        <w:t>бъдеще</w:t>
      </w:r>
      <w:r>
        <w:t xml:space="preserve">. </w:t>
      </w:r>
    </w:p>
    <w:p w:rsidR="00975E1A" w:rsidRDefault="00623681">
      <w:pPr>
        <w:ind w:left="802" w:right="154"/>
      </w:pPr>
      <w:r>
        <w:t>О</w:t>
      </w:r>
      <w:r>
        <w:t>бщата</w:t>
      </w:r>
      <w:r>
        <w:t xml:space="preserve"> </w:t>
      </w:r>
      <w:r>
        <w:t>дължина</w:t>
      </w:r>
      <w:r>
        <w:t xml:space="preserve"> </w:t>
      </w:r>
      <w:r>
        <w:t>на</w:t>
      </w:r>
      <w:r>
        <w:t xml:space="preserve"> </w:t>
      </w:r>
      <w:r>
        <w:t>тези</w:t>
      </w:r>
      <w:r>
        <w:t xml:space="preserve"> </w:t>
      </w:r>
      <w:r>
        <w:t>оклонения</w:t>
      </w:r>
      <w:r>
        <w:t xml:space="preserve"> </w:t>
      </w:r>
      <w:r>
        <w:t>е</w:t>
      </w:r>
      <w:r>
        <w:t xml:space="preserve">: </w:t>
      </w:r>
    </w:p>
    <w:p w:rsidR="00B369FE" w:rsidRDefault="00623681">
      <w:pPr>
        <w:pStyle w:val="1"/>
        <w:ind w:left="802"/>
      </w:pPr>
      <w:r>
        <w:t xml:space="preserve">DN 90  </w:t>
      </w:r>
      <w:r>
        <w:tab/>
        <w:t xml:space="preserve">- L = 34m </w:t>
      </w:r>
    </w:p>
    <w:p w:rsidR="00B369FE" w:rsidRDefault="00623681">
      <w:pPr>
        <w:pStyle w:val="1"/>
        <w:ind w:left="802"/>
      </w:pPr>
      <w:r>
        <w:t xml:space="preserve">DN 110  </w:t>
      </w:r>
      <w:r>
        <w:tab/>
        <w:t xml:space="preserve">- L =   9m </w:t>
      </w:r>
    </w:p>
    <w:p w:rsidR="00975E1A" w:rsidRDefault="00623681">
      <w:pPr>
        <w:pStyle w:val="1"/>
        <w:ind w:left="802"/>
      </w:pPr>
      <w:bookmarkStart w:id="0" w:name="_GoBack"/>
      <w:bookmarkEnd w:id="0"/>
      <w:r>
        <w:t xml:space="preserve">DN 140 </w:t>
      </w:r>
      <w:r>
        <w:tab/>
        <w:t xml:space="preserve">- L = 10m </w:t>
      </w:r>
    </w:p>
    <w:p w:rsidR="00975E1A" w:rsidRDefault="00623681">
      <w:pPr>
        <w:spacing w:after="3" w:line="252" w:lineRule="auto"/>
        <w:ind w:left="802" w:right="123"/>
      </w:pPr>
      <w:r>
        <w:rPr>
          <w:b/>
        </w:rPr>
        <w:t xml:space="preserve">Обща дължина на отклонения по улици („мустаци“) </w:t>
      </w:r>
      <w:r>
        <w:rPr>
          <w:b/>
          <w:sz w:val="26"/>
        </w:rPr>
        <w:t>L = 53,00 m</w:t>
      </w:r>
      <w:r>
        <w:rPr>
          <w:b/>
        </w:rPr>
        <w:t xml:space="preserve"> </w:t>
      </w:r>
    </w:p>
    <w:p w:rsidR="00975E1A" w:rsidRDefault="00623681">
      <w:pPr>
        <w:spacing w:after="1" w:line="259" w:lineRule="auto"/>
        <w:ind w:left="792" w:right="0" w:firstLine="0"/>
      </w:pPr>
      <w:r>
        <w:rPr>
          <w:b/>
        </w:rPr>
        <w:t xml:space="preserve"> </w:t>
      </w:r>
    </w:p>
    <w:p w:rsidR="00975E1A" w:rsidRDefault="00623681">
      <w:pPr>
        <w:spacing w:after="0" w:line="263" w:lineRule="auto"/>
        <w:ind w:left="15" w:right="0" w:firstLine="778"/>
      </w:pPr>
      <w:r>
        <w:rPr>
          <w:b/>
          <w:sz w:val="26"/>
        </w:rPr>
        <w:t xml:space="preserve">Обща дължина на нови/реконструирани водопроводи и отклонения по пресечки („мустаци“) </w:t>
      </w:r>
      <w:r>
        <w:rPr>
          <w:b/>
          <w:sz w:val="28"/>
        </w:rPr>
        <w:t>е</w:t>
      </w:r>
      <w:r>
        <w:rPr>
          <w:b/>
          <w:sz w:val="28"/>
        </w:rPr>
        <w:t xml:space="preserve"> L = 2 620,10 m.</w:t>
      </w:r>
      <w:r>
        <w:rPr>
          <w:b/>
          <w:sz w:val="26"/>
        </w:rPr>
        <w:t xml:space="preserve"> </w:t>
      </w:r>
    </w:p>
    <w:p w:rsidR="00975E1A" w:rsidRDefault="00623681">
      <w:pPr>
        <w:spacing w:after="259"/>
        <w:ind w:left="0" w:right="154" w:firstLine="778"/>
      </w:pPr>
      <w:r>
        <w:t xml:space="preserve"> </w:t>
      </w:r>
      <w:r>
        <w:t>Хидравличните</w:t>
      </w:r>
      <w:r>
        <w:t xml:space="preserve"> </w:t>
      </w:r>
      <w:r>
        <w:t>изчисления</w:t>
      </w:r>
      <w:r>
        <w:t xml:space="preserve"> </w:t>
      </w:r>
      <w:r>
        <w:t>показват</w:t>
      </w:r>
      <w:r>
        <w:t xml:space="preserve">, </w:t>
      </w:r>
      <w:r>
        <w:t>че</w:t>
      </w:r>
      <w:r>
        <w:t xml:space="preserve"> </w:t>
      </w:r>
      <w:r>
        <w:t>избраните</w:t>
      </w:r>
      <w:r>
        <w:t xml:space="preserve"> </w:t>
      </w:r>
      <w:r>
        <w:t>диаметри</w:t>
      </w:r>
      <w:r>
        <w:t xml:space="preserve">  </w:t>
      </w:r>
      <w:r>
        <w:t>на</w:t>
      </w:r>
      <w:r>
        <w:t xml:space="preserve">  </w:t>
      </w:r>
      <w:r>
        <w:t>водопроводите</w:t>
      </w:r>
      <w:r>
        <w:t xml:space="preserve"> </w:t>
      </w:r>
      <w:r>
        <w:t>по</w:t>
      </w:r>
      <w:r>
        <w:t xml:space="preserve"> </w:t>
      </w:r>
      <w:r>
        <w:t>изброените</w:t>
      </w:r>
      <w:r>
        <w:t xml:space="preserve"> </w:t>
      </w:r>
      <w:r>
        <w:t>улици</w:t>
      </w:r>
      <w:r>
        <w:t xml:space="preserve"> </w:t>
      </w:r>
      <w:r>
        <w:t>са</w:t>
      </w:r>
      <w:r>
        <w:t xml:space="preserve"> </w:t>
      </w:r>
      <w:r>
        <w:t>напълно</w:t>
      </w:r>
      <w:r>
        <w:t xml:space="preserve"> </w:t>
      </w:r>
      <w:r>
        <w:t>достатъчни</w:t>
      </w:r>
      <w:r>
        <w:t xml:space="preserve"> </w:t>
      </w:r>
      <w:r>
        <w:t>за</w:t>
      </w:r>
      <w:r>
        <w:t xml:space="preserve"> </w:t>
      </w:r>
      <w:r>
        <w:t>провеждане</w:t>
      </w:r>
      <w:r>
        <w:t xml:space="preserve"> </w:t>
      </w:r>
      <w:r>
        <w:t>на</w:t>
      </w:r>
      <w:r>
        <w:t xml:space="preserve"> Q</w:t>
      </w:r>
      <w:r>
        <w:t>ор</w:t>
      </w:r>
      <w:r>
        <w:t>. = Qmax.h + Q</w:t>
      </w:r>
      <w:r>
        <w:t>п</w:t>
      </w:r>
      <w:r>
        <w:t>.</w:t>
      </w:r>
      <w:r>
        <w:t>п</w:t>
      </w:r>
      <w:r>
        <w:t>. + Q</w:t>
      </w:r>
      <w:r>
        <w:t>заг</w:t>
      </w:r>
      <w:r>
        <w:t xml:space="preserve">. </w:t>
      </w:r>
    </w:p>
    <w:p w:rsidR="00975E1A" w:rsidRDefault="00623681">
      <w:pPr>
        <w:spacing w:after="87" w:line="252" w:lineRule="auto"/>
        <w:ind w:left="802" w:right="123"/>
      </w:pPr>
      <w:r>
        <w:rPr>
          <w:b/>
        </w:rPr>
        <w:t>2.4.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Определяне на оразмерителните водни количества и оразмеряване </w:t>
      </w:r>
    </w:p>
    <w:p w:rsidR="00975E1A" w:rsidRDefault="00623681">
      <w:pPr>
        <w:pStyle w:val="2"/>
        <w:spacing w:after="5"/>
        <w:ind w:left="802"/>
      </w:pPr>
      <w:r>
        <w:t>2.4</w:t>
      </w:r>
      <w:r>
        <w:t>.1.</w:t>
      </w:r>
      <w:r>
        <w:rPr>
          <w:rFonts w:ascii="Arial" w:eastAsia="Arial" w:hAnsi="Arial" w:cs="Arial"/>
        </w:rPr>
        <w:t xml:space="preserve"> </w:t>
      </w:r>
      <w:r>
        <w:t>Население</w:t>
      </w:r>
      <w:r>
        <w:t xml:space="preserve">   </w:t>
      </w:r>
    </w:p>
    <w:p w:rsidR="00975E1A" w:rsidRDefault="00623681">
      <w:pPr>
        <w:spacing w:after="41"/>
        <w:ind w:left="0" w:right="154" w:firstLine="708"/>
      </w:pPr>
      <w:r>
        <w:t>Ползваните</w:t>
      </w:r>
      <w:r>
        <w:t xml:space="preserve"> </w:t>
      </w:r>
      <w:r>
        <w:t>данни</w:t>
      </w:r>
      <w:r>
        <w:t xml:space="preserve"> </w:t>
      </w:r>
      <w:r>
        <w:t>за</w:t>
      </w:r>
      <w:r>
        <w:t xml:space="preserve"> </w:t>
      </w:r>
      <w:r>
        <w:t>постоянно</w:t>
      </w:r>
      <w:r>
        <w:t xml:space="preserve"> </w:t>
      </w:r>
      <w:r>
        <w:t>населението</w:t>
      </w:r>
      <w:r>
        <w:t xml:space="preserve"> </w:t>
      </w:r>
      <w:r>
        <w:t>са</w:t>
      </w:r>
      <w:r>
        <w:t xml:space="preserve"> </w:t>
      </w:r>
      <w:r>
        <w:t>от</w:t>
      </w:r>
      <w:r>
        <w:t xml:space="preserve"> </w:t>
      </w:r>
      <w:r>
        <w:t>ГРАО</w:t>
      </w:r>
      <w:r>
        <w:t xml:space="preserve"> – </w:t>
      </w:r>
      <w:r>
        <w:t>Добрич</w:t>
      </w:r>
      <w:r>
        <w:t xml:space="preserve"> </w:t>
      </w:r>
      <w:r>
        <w:t>и</w:t>
      </w:r>
      <w:r>
        <w:t xml:space="preserve"> </w:t>
      </w:r>
      <w:r>
        <w:t>Националния</w:t>
      </w:r>
      <w:r>
        <w:t xml:space="preserve"> </w:t>
      </w:r>
      <w:r>
        <w:t>статистически</w:t>
      </w:r>
      <w:r>
        <w:t xml:space="preserve"> </w:t>
      </w:r>
      <w:r>
        <w:t>институт</w:t>
      </w:r>
      <w:r>
        <w:t xml:space="preserve"> (</w:t>
      </w:r>
      <w:r>
        <w:t>НСИ</w:t>
      </w:r>
      <w:r>
        <w:t xml:space="preserve">) – </w:t>
      </w:r>
      <w:r>
        <w:t>за</w:t>
      </w:r>
      <w:r>
        <w:t xml:space="preserve"> </w:t>
      </w:r>
      <w:r>
        <w:t>кв</w:t>
      </w:r>
      <w:r>
        <w:t>.</w:t>
      </w:r>
      <w:r>
        <w:t>Рилци</w:t>
      </w:r>
      <w:r>
        <w:t xml:space="preserve">, </w:t>
      </w:r>
      <w:r>
        <w:t>населението</w:t>
      </w:r>
      <w:r>
        <w:t xml:space="preserve"> </w:t>
      </w:r>
      <w:r>
        <w:t>с</w:t>
      </w:r>
      <w:r>
        <w:t xml:space="preserve"> </w:t>
      </w:r>
      <w:r>
        <w:t>постоянен</w:t>
      </w:r>
      <w:r>
        <w:t xml:space="preserve"> </w:t>
      </w:r>
      <w:r>
        <w:t>адрес</w:t>
      </w:r>
      <w:r>
        <w:t xml:space="preserve"> </w:t>
      </w:r>
      <w:r>
        <w:t>е</w:t>
      </w:r>
      <w:r>
        <w:t xml:space="preserve"> </w:t>
      </w:r>
      <w:r>
        <w:rPr>
          <w:b/>
        </w:rPr>
        <w:t>1 519 души.</w:t>
      </w:r>
      <w:r>
        <w:t xml:space="preserve">  </w:t>
      </w:r>
    </w:p>
    <w:p w:rsidR="00975E1A" w:rsidRDefault="00623681">
      <w:pPr>
        <w:numPr>
          <w:ilvl w:val="0"/>
          <w:numId w:val="3"/>
        </w:numPr>
        <w:spacing w:after="44"/>
        <w:ind w:right="154" w:hanging="348"/>
      </w:pPr>
      <w:r>
        <w:t>Брой</w:t>
      </w:r>
      <w:r>
        <w:t xml:space="preserve"> </w:t>
      </w:r>
      <w:r>
        <w:t>туристи</w:t>
      </w:r>
      <w:r>
        <w:t xml:space="preserve"> – </w:t>
      </w:r>
      <w:r>
        <w:t>няма</w:t>
      </w:r>
      <w:r>
        <w:t xml:space="preserve"> </w:t>
      </w:r>
      <w:r>
        <w:t>данни</w:t>
      </w:r>
      <w:r>
        <w:t xml:space="preserve"> </w:t>
      </w:r>
      <w:r>
        <w:t>за</w:t>
      </w:r>
      <w:r>
        <w:t xml:space="preserve"> </w:t>
      </w:r>
      <w:r>
        <w:t>туризъм</w:t>
      </w:r>
      <w:r>
        <w:t xml:space="preserve"> </w:t>
      </w:r>
      <w:r>
        <w:t>в</w:t>
      </w:r>
      <w:r>
        <w:t xml:space="preserve"> </w:t>
      </w:r>
      <w:r>
        <w:t>квартала</w:t>
      </w:r>
      <w:r>
        <w:t xml:space="preserve">. </w:t>
      </w:r>
    </w:p>
    <w:p w:rsidR="00975E1A" w:rsidRDefault="00623681">
      <w:pPr>
        <w:numPr>
          <w:ilvl w:val="0"/>
          <w:numId w:val="3"/>
        </w:numPr>
        <w:spacing w:after="54"/>
        <w:ind w:right="154" w:hanging="348"/>
      </w:pPr>
      <w:r>
        <w:t>Временно</w:t>
      </w:r>
      <w:r>
        <w:t xml:space="preserve"> </w:t>
      </w:r>
      <w:r>
        <w:t>пребиваващи</w:t>
      </w:r>
      <w:r>
        <w:t xml:space="preserve"> – </w:t>
      </w:r>
      <w:r>
        <w:t>няма</w:t>
      </w:r>
      <w:r>
        <w:t xml:space="preserve"> </w:t>
      </w:r>
      <w:r>
        <w:t>данни</w:t>
      </w:r>
      <w:r>
        <w:t xml:space="preserve"> </w:t>
      </w:r>
      <w:r>
        <w:t>за</w:t>
      </w:r>
      <w:r>
        <w:t xml:space="preserve"> </w:t>
      </w:r>
      <w:r>
        <w:t>временно</w:t>
      </w:r>
      <w:r>
        <w:t xml:space="preserve"> </w:t>
      </w:r>
      <w:r>
        <w:t>пребиваващи</w:t>
      </w:r>
      <w:r>
        <w:t xml:space="preserve">. </w:t>
      </w:r>
    </w:p>
    <w:p w:rsidR="00975E1A" w:rsidRDefault="00623681">
      <w:pPr>
        <w:numPr>
          <w:ilvl w:val="0"/>
          <w:numId w:val="3"/>
        </w:numPr>
        <w:spacing w:after="38"/>
        <w:ind w:right="154" w:hanging="348"/>
      </w:pPr>
      <w:r>
        <w:t>За</w:t>
      </w:r>
      <w:r>
        <w:t xml:space="preserve"> </w:t>
      </w:r>
      <w:r>
        <w:t>кв</w:t>
      </w:r>
      <w:r>
        <w:t>.</w:t>
      </w:r>
      <w:r>
        <w:t>Рилци</w:t>
      </w:r>
      <w:r>
        <w:t xml:space="preserve"> </w:t>
      </w:r>
      <w:r>
        <w:t>населението</w:t>
      </w:r>
      <w:r>
        <w:t xml:space="preserve"> </w:t>
      </w:r>
      <w:r>
        <w:t>е</w:t>
      </w:r>
      <w:r>
        <w:t xml:space="preserve"> – 1 519 </w:t>
      </w:r>
      <w:r>
        <w:t>души</w:t>
      </w:r>
      <w:r>
        <w:t xml:space="preserve">. </w:t>
      </w:r>
    </w:p>
    <w:p w:rsidR="00975E1A" w:rsidRDefault="00623681">
      <w:pPr>
        <w:spacing w:after="73" w:line="259" w:lineRule="auto"/>
        <w:ind w:left="15" w:right="0" w:firstLine="0"/>
      </w:pPr>
      <w:r>
        <w:t xml:space="preserve"> </w:t>
      </w:r>
    </w:p>
    <w:p w:rsidR="00975E1A" w:rsidRDefault="00623681">
      <w:pPr>
        <w:spacing w:after="37" w:line="259" w:lineRule="auto"/>
        <w:ind w:left="802" w:right="0"/>
      </w:pPr>
      <w:r>
        <w:rPr>
          <w:b/>
          <w:i/>
        </w:rPr>
        <w:t>2.4.2.</w:t>
      </w:r>
      <w:r>
        <w:rPr>
          <w:rFonts w:ascii="Arial" w:eastAsia="Arial" w:hAnsi="Arial" w:cs="Arial"/>
          <w:b/>
          <w:i/>
        </w:rPr>
        <w:t xml:space="preserve"> </w:t>
      </w:r>
      <w:r>
        <w:rPr>
          <w:b/>
          <w:i/>
        </w:rPr>
        <w:t xml:space="preserve">Водоснабдителна норма   </w:t>
      </w:r>
    </w:p>
    <w:p w:rsidR="00975E1A" w:rsidRDefault="00623681">
      <w:pPr>
        <w:ind w:left="10" w:right="154"/>
      </w:pPr>
      <w:r>
        <w:t>Приета</w:t>
      </w:r>
      <w:r>
        <w:t xml:space="preserve"> </w:t>
      </w:r>
      <w:r>
        <w:t>водоснабдителна</w:t>
      </w:r>
      <w:r>
        <w:t xml:space="preserve"> </w:t>
      </w:r>
      <w:r>
        <w:t>норма</w:t>
      </w:r>
      <w:r>
        <w:t xml:space="preserve"> </w:t>
      </w:r>
      <w:r>
        <w:t>се</w:t>
      </w:r>
      <w:r>
        <w:t xml:space="preserve"> </w:t>
      </w:r>
      <w:r>
        <w:t>приема</w:t>
      </w:r>
      <w:r>
        <w:t xml:space="preserve">:  </w:t>
      </w:r>
      <w:r>
        <w:rPr>
          <w:b/>
        </w:rPr>
        <w:t>q</w:t>
      </w:r>
      <w:r>
        <w:rPr>
          <w:b/>
          <w:vertAlign w:val="subscript"/>
        </w:rPr>
        <w:t>вод.</w:t>
      </w:r>
      <w:r>
        <w:rPr>
          <w:b/>
        </w:rPr>
        <w:t>= 118,00 л/ж/д</w:t>
      </w:r>
      <w:r>
        <w:t xml:space="preserve">  </w:t>
      </w:r>
    </w:p>
    <w:p w:rsidR="00975E1A" w:rsidRDefault="00623681">
      <w:pPr>
        <w:spacing w:after="16" w:line="259" w:lineRule="auto"/>
        <w:ind w:left="10" w:right="0" w:firstLine="0"/>
      </w:pPr>
      <w:r>
        <w:t xml:space="preserve"> </w:t>
      </w:r>
    </w:p>
    <w:p w:rsidR="00975E1A" w:rsidRDefault="00623681">
      <w:pPr>
        <w:pStyle w:val="2"/>
        <w:ind w:left="802"/>
      </w:pPr>
      <w:r>
        <w:t>2.4.3.</w:t>
      </w:r>
      <w:r>
        <w:rPr>
          <w:rFonts w:ascii="Arial" w:eastAsia="Arial" w:hAnsi="Arial" w:cs="Arial"/>
        </w:rPr>
        <w:t xml:space="preserve"> </w:t>
      </w:r>
      <w:r>
        <w:t xml:space="preserve"> </w:t>
      </w:r>
      <w:r>
        <w:t>Категория</w:t>
      </w:r>
      <w:r>
        <w:t xml:space="preserve"> </w:t>
      </w:r>
      <w:r>
        <w:t>на</w:t>
      </w:r>
      <w:r>
        <w:t xml:space="preserve"> </w:t>
      </w:r>
      <w:r>
        <w:t>населеното</w:t>
      </w:r>
      <w:r>
        <w:t xml:space="preserve"> </w:t>
      </w:r>
      <w:r>
        <w:t>място</w:t>
      </w:r>
      <w:r>
        <w:t xml:space="preserve"> </w:t>
      </w:r>
    </w:p>
    <w:p w:rsidR="00975E1A" w:rsidRDefault="00623681">
      <w:pPr>
        <w:spacing w:after="0" w:line="255" w:lineRule="auto"/>
        <w:ind w:left="132" w:right="323" w:firstLine="567"/>
        <w:jc w:val="both"/>
      </w:pPr>
      <w:r>
        <w:t>Съгласно</w:t>
      </w:r>
      <w:r>
        <w:t xml:space="preserve"> </w:t>
      </w:r>
      <w:r>
        <w:t>заповед</w:t>
      </w:r>
      <w:r>
        <w:t xml:space="preserve"> </w:t>
      </w:r>
      <w:r>
        <w:t>№</w:t>
      </w:r>
      <w:r>
        <w:t xml:space="preserve"> </w:t>
      </w:r>
      <w:r>
        <w:t>РД</w:t>
      </w:r>
      <w:r>
        <w:t xml:space="preserve">-02-12-2021  </w:t>
      </w:r>
      <w:r>
        <w:t>от</w:t>
      </w:r>
      <w:r>
        <w:t xml:space="preserve">  28.08.2012  </w:t>
      </w:r>
      <w:r>
        <w:t>г</w:t>
      </w:r>
      <w:r>
        <w:t xml:space="preserve">.  </w:t>
      </w:r>
      <w:r>
        <w:t>на</w:t>
      </w:r>
      <w:r>
        <w:t xml:space="preserve">  </w:t>
      </w:r>
      <w:r>
        <w:t>министъра</w:t>
      </w:r>
      <w:r>
        <w:t xml:space="preserve">  </w:t>
      </w:r>
      <w:r>
        <w:t>на</w:t>
      </w:r>
      <w:r>
        <w:t xml:space="preserve">  </w:t>
      </w:r>
      <w:r>
        <w:t>регионалното</w:t>
      </w:r>
      <w:r>
        <w:t xml:space="preserve">  </w:t>
      </w:r>
      <w:r>
        <w:t>развитие</w:t>
      </w:r>
      <w:r>
        <w:t xml:space="preserve">  </w:t>
      </w:r>
      <w:r>
        <w:t>и</w:t>
      </w:r>
      <w:r>
        <w:t xml:space="preserve"> </w:t>
      </w:r>
      <w:r>
        <w:t>благоустройството</w:t>
      </w:r>
      <w:r>
        <w:t xml:space="preserve"> </w:t>
      </w:r>
      <w:r>
        <w:t>гр</w:t>
      </w:r>
      <w:r>
        <w:t xml:space="preserve">. </w:t>
      </w:r>
      <w:r>
        <w:t>Добрич</w:t>
      </w:r>
      <w:r>
        <w:t xml:space="preserve"> </w:t>
      </w:r>
      <w:r>
        <w:t>е</w:t>
      </w:r>
      <w:r>
        <w:t xml:space="preserve"> </w:t>
      </w:r>
      <w:r>
        <w:t>определено</w:t>
      </w:r>
      <w:r>
        <w:t xml:space="preserve"> </w:t>
      </w:r>
      <w:r>
        <w:t>като</w:t>
      </w:r>
      <w:r>
        <w:t xml:space="preserve"> 1</w:t>
      </w:r>
      <w:r>
        <w:rPr>
          <w:vertAlign w:val="superscript"/>
        </w:rPr>
        <w:t>-</w:t>
      </w:r>
      <w:r>
        <w:rPr>
          <w:vertAlign w:val="superscript"/>
        </w:rPr>
        <w:t>ра</w:t>
      </w:r>
      <w:r>
        <w:t xml:space="preserve"> </w:t>
      </w:r>
      <w:r>
        <w:t>категория</w:t>
      </w:r>
      <w:r>
        <w:t xml:space="preserve"> </w:t>
      </w:r>
      <w:r>
        <w:t>населено</w:t>
      </w:r>
      <w:r>
        <w:t xml:space="preserve"> </w:t>
      </w:r>
      <w:r>
        <w:t>място</w:t>
      </w:r>
      <w:r>
        <w:t xml:space="preserve"> – </w:t>
      </w:r>
      <w:r>
        <w:t>областен</w:t>
      </w:r>
      <w:r>
        <w:t xml:space="preserve"> </w:t>
      </w:r>
      <w:r>
        <w:t>град</w:t>
      </w:r>
      <w:r>
        <w:t xml:space="preserve">. </w:t>
      </w:r>
    </w:p>
    <w:p w:rsidR="00975E1A" w:rsidRDefault="00623681">
      <w:pPr>
        <w:spacing w:after="19" w:line="259" w:lineRule="auto"/>
        <w:ind w:left="699" w:right="0" w:firstLine="0"/>
      </w:pPr>
      <w:r>
        <w:lastRenderedPageBreak/>
        <w:t xml:space="preserve"> </w:t>
      </w:r>
    </w:p>
    <w:p w:rsidR="00975E1A" w:rsidRDefault="00623681">
      <w:pPr>
        <w:pStyle w:val="2"/>
        <w:spacing w:after="5"/>
        <w:ind w:left="802"/>
      </w:pPr>
      <w:r>
        <w:t>2.4.4.</w:t>
      </w:r>
      <w:r>
        <w:rPr>
          <w:rFonts w:ascii="Arial" w:eastAsia="Arial" w:hAnsi="Arial" w:cs="Arial"/>
        </w:rPr>
        <w:t xml:space="preserve"> </w:t>
      </w:r>
      <w:r>
        <w:t>Промишленост</w:t>
      </w:r>
      <w:r>
        <w:t xml:space="preserve">  </w:t>
      </w:r>
    </w:p>
    <w:p w:rsidR="00975E1A" w:rsidRDefault="00623681">
      <w:pPr>
        <w:spacing w:after="42"/>
        <w:ind w:left="0" w:right="154" w:firstLine="708"/>
      </w:pPr>
      <w:r>
        <w:t>В</w:t>
      </w:r>
      <w:r>
        <w:t xml:space="preserve"> </w:t>
      </w:r>
      <w:r>
        <w:t>квартал</w:t>
      </w:r>
      <w:r>
        <w:t xml:space="preserve"> </w:t>
      </w:r>
      <w:r>
        <w:t>Рилци</w:t>
      </w:r>
      <w:r>
        <w:t xml:space="preserve"> </w:t>
      </w:r>
      <w:r>
        <w:t>не</w:t>
      </w:r>
      <w:r>
        <w:t xml:space="preserve"> </w:t>
      </w:r>
      <w:r>
        <w:t>се</w:t>
      </w:r>
      <w:r>
        <w:t xml:space="preserve"> </w:t>
      </w:r>
      <w:r>
        <w:t>наблюдава</w:t>
      </w:r>
      <w:r>
        <w:t xml:space="preserve"> </w:t>
      </w:r>
      <w:r>
        <w:t>силно</w:t>
      </w:r>
      <w:r>
        <w:t xml:space="preserve"> </w:t>
      </w:r>
      <w:r>
        <w:t>развита</w:t>
      </w:r>
      <w:r>
        <w:t xml:space="preserve"> </w:t>
      </w:r>
      <w:r>
        <w:t>промишленост</w:t>
      </w:r>
      <w:r>
        <w:t xml:space="preserve"> </w:t>
      </w:r>
      <w:r>
        <w:t>или</w:t>
      </w:r>
      <w:r>
        <w:t xml:space="preserve"> </w:t>
      </w:r>
      <w:r>
        <w:t>данни</w:t>
      </w:r>
      <w:r>
        <w:t xml:space="preserve"> </w:t>
      </w:r>
      <w:r>
        <w:t>за</w:t>
      </w:r>
      <w:r>
        <w:t xml:space="preserve"> </w:t>
      </w:r>
      <w:r>
        <w:t>бъдеща</w:t>
      </w:r>
      <w:r>
        <w:t xml:space="preserve"> </w:t>
      </w:r>
      <w:r>
        <w:t>такава</w:t>
      </w:r>
      <w:r>
        <w:t xml:space="preserve">.  </w:t>
      </w:r>
    </w:p>
    <w:p w:rsidR="00975E1A" w:rsidRDefault="00623681">
      <w:pPr>
        <w:spacing w:after="92"/>
        <w:ind w:left="0" w:right="154" w:firstLine="708"/>
      </w:pPr>
      <w:r>
        <w:t>Изключение</w:t>
      </w:r>
      <w:r>
        <w:t xml:space="preserve"> </w:t>
      </w:r>
      <w:r>
        <w:t>прави</w:t>
      </w:r>
      <w:r>
        <w:t xml:space="preserve"> </w:t>
      </w:r>
      <w:r>
        <w:t>обособения</w:t>
      </w:r>
      <w:r>
        <w:t xml:space="preserve"> </w:t>
      </w:r>
      <w:r>
        <w:t>стопански</w:t>
      </w:r>
      <w:r>
        <w:t xml:space="preserve"> </w:t>
      </w:r>
      <w:r>
        <w:t>дров</w:t>
      </w:r>
      <w:r>
        <w:t xml:space="preserve"> </w:t>
      </w:r>
      <w:r>
        <w:t>в</w:t>
      </w:r>
      <w:r>
        <w:t xml:space="preserve"> </w:t>
      </w:r>
      <w:r>
        <w:t>югозападната</w:t>
      </w:r>
      <w:r>
        <w:t xml:space="preserve"> </w:t>
      </w:r>
      <w:r>
        <w:t>част</w:t>
      </w:r>
      <w:r>
        <w:t xml:space="preserve"> </w:t>
      </w:r>
      <w:r>
        <w:t>на</w:t>
      </w:r>
      <w:r>
        <w:t xml:space="preserve"> </w:t>
      </w:r>
      <w:r>
        <w:t>квартала</w:t>
      </w:r>
      <w:r>
        <w:t xml:space="preserve"> </w:t>
      </w:r>
      <w:r>
        <w:t>в</w:t>
      </w:r>
      <w:r>
        <w:t xml:space="preserve"> </w:t>
      </w:r>
      <w:r>
        <w:t>който</w:t>
      </w:r>
      <w:r>
        <w:t xml:space="preserve"> </w:t>
      </w:r>
      <w:r>
        <w:t>има</w:t>
      </w:r>
      <w:r>
        <w:t xml:space="preserve"> </w:t>
      </w:r>
      <w:r>
        <w:t>малки</w:t>
      </w:r>
      <w:r>
        <w:t xml:space="preserve"> </w:t>
      </w:r>
      <w:r>
        <w:t>промишлени</w:t>
      </w:r>
      <w:r>
        <w:t xml:space="preserve"> </w:t>
      </w:r>
      <w:r>
        <w:t>предприятия</w:t>
      </w:r>
      <w:r>
        <w:t xml:space="preserve"> </w:t>
      </w:r>
      <w:r>
        <w:t>и</w:t>
      </w:r>
      <w:r>
        <w:t xml:space="preserve"> </w:t>
      </w:r>
      <w:r>
        <w:t>други</w:t>
      </w:r>
      <w:r>
        <w:t xml:space="preserve"> </w:t>
      </w:r>
      <w:r>
        <w:t>фирми</w:t>
      </w:r>
      <w:r>
        <w:t xml:space="preserve"> </w:t>
      </w:r>
      <w:r>
        <w:t>занимаващи</w:t>
      </w:r>
      <w:r>
        <w:t xml:space="preserve"> </w:t>
      </w:r>
      <w:r>
        <w:t>се</w:t>
      </w:r>
      <w:r>
        <w:t xml:space="preserve"> </w:t>
      </w:r>
      <w:r>
        <w:t>с</w:t>
      </w:r>
      <w:r>
        <w:t xml:space="preserve"> </w:t>
      </w:r>
      <w:r>
        <w:t>животновъдство</w:t>
      </w:r>
      <w:r>
        <w:t xml:space="preserve">, </w:t>
      </w:r>
      <w:r>
        <w:t>които</w:t>
      </w:r>
      <w:r>
        <w:t xml:space="preserve"> </w:t>
      </w:r>
      <w:r>
        <w:t>практически</w:t>
      </w:r>
      <w:r>
        <w:t xml:space="preserve"> </w:t>
      </w:r>
      <w:r>
        <w:t>не</w:t>
      </w:r>
      <w:r>
        <w:t xml:space="preserve"> </w:t>
      </w:r>
      <w:r>
        <w:t>оказват</w:t>
      </w:r>
      <w:r>
        <w:t xml:space="preserve"> </w:t>
      </w:r>
      <w:r>
        <w:t>влияние</w:t>
      </w:r>
      <w:r>
        <w:t xml:space="preserve"> </w:t>
      </w:r>
      <w:r>
        <w:t>върху</w:t>
      </w:r>
      <w:r>
        <w:t xml:space="preserve"> </w:t>
      </w:r>
      <w:r>
        <w:t>общото</w:t>
      </w:r>
      <w:r>
        <w:t xml:space="preserve"> </w:t>
      </w:r>
      <w:r>
        <w:t>водопотребление</w:t>
      </w:r>
      <w:r>
        <w:t xml:space="preserve"> </w:t>
      </w:r>
      <w:r>
        <w:t>и</w:t>
      </w:r>
      <w:r>
        <w:t xml:space="preserve"> </w:t>
      </w:r>
      <w:r>
        <w:t>не</w:t>
      </w:r>
      <w:r>
        <w:t xml:space="preserve"> </w:t>
      </w:r>
      <w:r>
        <w:t>се</w:t>
      </w:r>
      <w:r>
        <w:t xml:space="preserve"> </w:t>
      </w:r>
      <w:r>
        <w:t>явяват</w:t>
      </w:r>
      <w:r>
        <w:t xml:space="preserve"> </w:t>
      </w:r>
      <w:r>
        <w:t>концентрирани</w:t>
      </w:r>
      <w:r>
        <w:t xml:space="preserve"> </w:t>
      </w:r>
      <w:r>
        <w:t>консуматори</w:t>
      </w:r>
      <w:r>
        <w:t xml:space="preserve"> </w:t>
      </w:r>
      <w:r>
        <w:t>на</w:t>
      </w:r>
      <w:r>
        <w:t xml:space="preserve"> </w:t>
      </w:r>
      <w:r>
        <w:t>питейна</w:t>
      </w:r>
      <w:r>
        <w:t xml:space="preserve"> </w:t>
      </w:r>
      <w:r>
        <w:t>вода</w:t>
      </w:r>
      <w:r>
        <w:t xml:space="preserve">. </w:t>
      </w:r>
    </w:p>
    <w:p w:rsidR="00975E1A" w:rsidRDefault="00623681">
      <w:pPr>
        <w:spacing w:after="13" w:line="259" w:lineRule="auto"/>
        <w:ind w:left="699" w:right="0" w:firstLine="0"/>
      </w:pPr>
      <w:r>
        <w:t xml:space="preserve"> </w:t>
      </w:r>
    </w:p>
    <w:p w:rsidR="00975E1A" w:rsidRDefault="00623681">
      <w:pPr>
        <w:pStyle w:val="2"/>
        <w:spacing w:after="6"/>
        <w:ind w:left="802"/>
      </w:pPr>
      <w:r>
        <w:t>2.4.5.</w:t>
      </w:r>
      <w:r>
        <w:rPr>
          <w:rFonts w:ascii="Arial" w:eastAsia="Arial" w:hAnsi="Arial" w:cs="Arial"/>
        </w:rPr>
        <w:t xml:space="preserve"> </w:t>
      </w:r>
      <w:r>
        <w:t>Определяне</w:t>
      </w:r>
      <w:r>
        <w:t xml:space="preserve"> </w:t>
      </w:r>
      <w:r>
        <w:t>на</w:t>
      </w:r>
      <w:r>
        <w:t xml:space="preserve"> </w:t>
      </w:r>
      <w:r>
        <w:t>максимално</w:t>
      </w:r>
      <w:r>
        <w:t xml:space="preserve"> </w:t>
      </w:r>
      <w:r>
        <w:t>протичащите</w:t>
      </w:r>
      <w:r>
        <w:t xml:space="preserve"> </w:t>
      </w:r>
      <w:r>
        <w:t>водни</w:t>
      </w:r>
      <w:r>
        <w:t xml:space="preserve"> </w:t>
      </w:r>
      <w:r>
        <w:t>количества</w:t>
      </w:r>
      <w:r>
        <w:t xml:space="preserve">   </w:t>
      </w:r>
    </w:p>
    <w:p w:rsidR="00975E1A" w:rsidRDefault="00623681">
      <w:pPr>
        <w:spacing w:after="50"/>
        <w:ind w:left="10" w:right="154"/>
      </w:pPr>
      <w:r>
        <w:t xml:space="preserve"> </w:t>
      </w:r>
      <w:r>
        <w:tab/>
      </w:r>
      <w:r>
        <w:t>Тъй</w:t>
      </w:r>
      <w:r>
        <w:t xml:space="preserve"> </w:t>
      </w:r>
      <w:r>
        <w:t>като</w:t>
      </w:r>
      <w:r>
        <w:t xml:space="preserve"> </w:t>
      </w:r>
      <w:r>
        <w:t>клоновете</w:t>
      </w:r>
      <w:r>
        <w:t xml:space="preserve"> </w:t>
      </w:r>
      <w:r>
        <w:t>по</w:t>
      </w:r>
      <w:r>
        <w:t xml:space="preserve"> </w:t>
      </w:r>
      <w:r>
        <w:t>изброените</w:t>
      </w:r>
      <w:r>
        <w:t xml:space="preserve"> </w:t>
      </w:r>
      <w:r>
        <w:t>в</w:t>
      </w:r>
      <w:r>
        <w:t xml:space="preserve"> </w:t>
      </w:r>
      <w:r>
        <w:t>т</w:t>
      </w:r>
      <w:r>
        <w:t xml:space="preserve">. 2.3. </w:t>
      </w:r>
      <w:r>
        <w:t>улици</w:t>
      </w:r>
      <w:r>
        <w:t xml:space="preserve"> </w:t>
      </w:r>
      <w:r>
        <w:t>се</w:t>
      </w:r>
      <w:r>
        <w:t xml:space="preserve"> </w:t>
      </w:r>
      <w:r>
        <w:t>явяват</w:t>
      </w:r>
      <w:r>
        <w:t xml:space="preserve"> </w:t>
      </w:r>
      <w:r>
        <w:t>част</w:t>
      </w:r>
      <w:r>
        <w:t xml:space="preserve"> </w:t>
      </w:r>
      <w:r>
        <w:t>от</w:t>
      </w:r>
      <w:r>
        <w:t xml:space="preserve"> </w:t>
      </w:r>
      <w:r>
        <w:t>разпределителната</w:t>
      </w:r>
      <w:r>
        <w:t xml:space="preserve"> </w:t>
      </w:r>
      <w:r>
        <w:t>водопроводна</w:t>
      </w:r>
      <w:r>
        <w:t xml:space="preserve"> </w:t>
      </w:r>
      <w:r>
        <w:t>мрежа</w:t>
      </w:r>
      <w:r>
        <w:t xml:space="preserve"> </w:t>
      </w:r>
      <w:r>
        <w:t>на</w:t>
      </w:r>
      <w:r>
        <w:t xml:space="preserve"> </w:t>
      </w:r>
      <w:r>
        <w:t>кв</w:t>
      </w:r>
      <w:r>
        <w:t xml:space="preserve">. </w:t>
      </w:r>
      <w:r>
        <w:t>Рилци</w:t>
      </w:r>
      <w:r>
        <w:t xml:space="preserve"> </w:t>
      </w:r>
      <w:r>
        <w:t>и</w:t>
      </w:r>
      <w:r>
        <w:t xml:space="preserve"> </w:t>
      </w:r>
      <w:r>
        <w:t>същата</w:t>
      </w:r>
      <w:r>
        <w:t xml:space="preserve"> </w:t>
      </w:r>
      <w:r>
        <w:t>е</w:t>
      </w:r>
      <w:r>
        <w:t xml:space="preserve"> </w:t>
      </w:r>
      <w:r>
        <w:t>сключена</w:t>
      </w:r>
      <w:r>
        <w:t xml:space="preserve"> </w:t>
      </w:r>
      <w:r>
        <w:t>на</w:t>
      </w:r>
      <w:r>
        <w:t xml:space="preserve"> </w:t>
      </w:r>
      <w:r>
        <w:t>практика</w:t>
      </w:r>
      <w:r>
        <w:t xml:space="preserve"> </w:t>
      </w:r>
      <w:r>
        <w:t>е</w:t>
      </w:r>
      <w:r>
        <w:t xml:space="preserve"> </w:t>
      </w:r>
      <w:r>
        <w:t>невъзможно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определи</w:t>
      </w:r>
      <w:r>
        <w:t xml:space="preserve"> </w:t>
      </w:r>
      <w:r>
        <w:t>протичащото</w:t>
      </w:r>
      <w:r>
        <w:t xml:space="preserve"> </w:t>
      </w:r>
      <w:r>
        <w:t>водно</w:t>
      </w:r>
      <w:r>
        <w:t xml:space="preserve"> </w:t>
      </w:r>
      <w:r>
        <w:t>количество</w:t>
      </w:r>
      <w:r>
        <w:t xml:space="preserve"> </w:t>
      </w:r>
      <w:r>
        <w:t>по</w:t>
      </w:r>
      <w:r>
        <w:t xml:space="preserve"> </w:t>
      </w:r>
      <w:r>
        <w:t>стандартния</w:t>
      </w:r>
      <w:r>
        <w:t xml:space="preserve"> </w:t>
      </w:r>
      <w:r>
        <w:t>начин</w:t>
      </w:r>
      <w:r>
        <w:t xml:space="preserve">. </w:t>
      </w:r>
      <w:r>
        <w:t>Поради</w:t>
      </w:r>
      <w:r>
        <w:t xml:space="preserve"> </w:t>
      </w:r>
      <w:r>
        <w:t>тази</w:t>
      </w:r>
      <w:r>
        <w:t xml:space="preserve"> </w:t>
      </w:r>
      <w:r>
        <w:t>причина</w:t>
      </w:r>
      <w:r>
        <w:t xml:space="preserve"> </w:t>
      </w:r>
      <w:r>
        <w:t>проектанта</w:t>
      </w:r>
      <w:r>
        <w:t xml:space="preserve"> </w:t>
      </w:r>
      <w:r>
        <w:t>прилага</w:t>
      </w:r>
      <w:r>
        <w:t xml:space="preserve"> </w:t>
      </w:r>
      <w:r>
        <w:t>таблица</w:t>
      </w:r>
      <w:r>
        <w:t xml:space="preserve"> </w:t>
      </w:r>
      <w:r>
        <w:t>с</w:t>
      </w:r>
      <w:r>
        <w:t xml:space="preserve"> </w:t>
      </w:r>
      <w:r>
        <w:t>таблични</w:t>
      </w:r>
      <w:r>
        <w:t xml:space="preserve"> </w:t>
      </w:r>
      <w:r>
        <w:t>водни</w:t>
      </w:r>
      <w:r>
        <w:t xml:space="preserve"> </w:t>
      </w:r>
      <w:r>
        <w:t>количества</w:t>
      </w:r>
      <w:r>
        <w:t xml:space="preserve">, </w:t>
      </w:r>
      <w:r>
        <w:t>протичащи</w:t>
      </w:r>
      <w:r>
        <w:t xml:space="preserve"> </w:t>
      </w:r>
      <w:r>
        <w:t>по</w:t>
      </w:r>
      <w:r>
        <w:t xml:space="preserve"> </w:t>
      </w:r>
      <w:r>
        <w:t>новопроектираните</w:t>
      </w:r>
      <w:r>
        <w:t xml:space="preserve"> </w:t>
      </w:r>
      <w:r>
        <w:t>клонове</w:t>
      </w:r>
      <w:r>
        <w:t xml:space="preserve"> </w:t>
      </w:r>
      <w:r>
        <w:t>по</w:t>
      </w:r>
      <w:r>
        <w:t xml:space="preserve"> </w:t>
      </w:r>
      <w:r>
        <w:t>диаметри</w:t>
      </w:r>
      <w:r>
        <w:t xml:space="preserve">. </w:t>
      </w:r>
    </w:p>
    <w:tbl>
      <w:tblPr>
        <w:tblStyle w:val="TableGrid"/>
        <w:tblW w:w="5846" w:type="dxa"/>
        <w:tblInd w:w="15" w:type="dxa"/>
        <w:tblCellMar>
          <w:top w:w="19" w:type="dxa"/>
          <w:left w:w="106" w:type="dxa"/>
          <w:bottom w:w="0" w:type="dxa"/>
          <w:right w:w="46" w:type="dxa"/>
        </w:tblCellMar>
        <w:tblLook w:val="04A0" w:firstRow="1" w:lastRow="0" w:firstColumn="1" w:lastColumn="0" w:noHBand="0" w:noVBand="1"/>
      </w:tblPr>
      <w:tblGrid>
        <w:gridCol w:w="2405"/>
        <w:gridCol w:w="907"/>
        <w:gridCol w:w="907"/>
        <w:gridCol w:w="1627"/>
      </w:tblGrid>
      <w:tr w:rsidR="00975E1A">
        <w:trPr>
          <w:trHeight w:val="274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0" w:firstLine="0"/>
              <w:jc w:val="both"/>
            </w:pPr>
            <w:r>
              <w:rPr>
                <w:b/>
                <w:sz w:val="22"/>
              </w:rPr>
              <w:t xml:space="preserve">Диаметър водопровод 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2" w:firstLine="0"/>
              <w:jc w:val="center"/>
            </w:pPr>
            <w:r>
              <w:rPr>
                <w:b/>
                <w:sz w:val="22"/>
              </w:rPr>
              <w:t xml:space="preserve">Qт 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7" w:firstLine="0"/>
              <w:jc w:val="center"/>
            </w:pPr>
            <w:r>
              <w:rPr>
                <w:b/>
                <w:sz w:val="22"/>
              </w:rPr>
              <w:t xml:space="preserve">Vт 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62" w:firstLine="0"/>
              <w:jc w:val="center"/>
            </w:pPr>
            <w:r>
              <w:rPr>
                <w:b/>
                <w:sz w:val="22"/>
              </w:rPr>
              <w:t xml:space="preserve">Iт </w:t>
            </w:r>
          </w:p>
        </w:tc>
      </w:tr>
      <w:tr w:rsidR="00975E1A">
        <w:trPr>
          <w:trHeight w:val="271"/>
        </w:trPr>
        <w:tc>
          <w:tcPr>
            <w:tcW w:w="2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  <w:sz w:val="22"/>
              </w:rPr>
              <w:t xml:space="preserve">mm 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6" w:firstLine="0"/>
              <w:jc w:val="center"/>
            </w:pPr>
            <w:r>
              <w:rPr>
                <w:b/>
                <w:sz w:val="22"/>
              </w:rPr>
              <w:t xml:space="preserve">l/s 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2"/>
              </w:rPr>
              <w:t xml:space="preserve">m/s 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9" w:firstLine="0"/>
              <w:jc w:val="center"/>
            </w:pPr>
            <w:r>
              <w:rPr>
                <w:b/>
                <w:sz w:val="22"/>
              </w:rPr>
              <w:t xml:space="preserve">m/m' </w:t>
            </w:r>
          </w:p>
        </w:tc>
      </w:tr>
      <w:tr w:rsidR="00975E1A">
        <w:trPr>
          <w:trHeight w:val="274"/>
        </w:trPr>
        <w:tc>
          <w:tcPr>
            <w:tcW w:w="24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1052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26187" cy="245342"/>
                      <wp:effectExtent l="0" t="0" r="0" b="0"/>
                      <wp:docPr id="34997" name="Group 349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187" cy="245342"/>
                                <a:chOff x="0" y="0"/>
                                <a:chExt cx="126187" cy="245342"/>
                              </a:xfrm>
                            </wpg:grpSpPr>
                            <wps:wsp>
                              <wps:cNvPr id="34341" name="Rectangle 34341"/>
                              <wps:cNvSpPr/>
                              <wps:spPr>
                                <a:xfrm rot="-5399999">
                                  <a:off x="-61701" y="15812"/>
                                  <a:ext cx="326305" cy="1678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75E1A" w:rsidRDefault="00623681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125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342" name="Rectangle 34342"/>
                              <wps:cNvSpPr/>
                              <wps:spPr>
                                <a:xfrm rot="-5399999">
                                  <a:off x="-184393" y="-106880"/>
                                  <a:ext cx="326305" cy="1678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75E1A" w:rsidRDefault="00623681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4997" o:spid="_x0000_s1026" style="width:9.95pt;height:19.3pt;mso-position-horizontal-relative:char;mso-position-vertical-relative:line" coordsize="126187,245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">
                      <v:rect id="Rectangle 34341" o:spid="_x0000_s1027" style="position:absolute;left:-61701;top:15812;width:326305;height:167829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JbxsgA&#10;AADeAAAADwAAAGRycy9kb3ducmV2LnhtbESPT2vCQBTE74V+h+UJ3ppNarAldZVSkHipoLbi8TX7&#10;8gezb2N21fTbdwuCx2FmfsPMFoNpxYV611hWkEQxCOLC6oYrBV+75dMrCOeRNbaWScEvOVjMHx9m&#10;mGl75Q1dtr4SAcIuQwW1910mpStqMugi2xEHr7S9QR9kX0nd4zXATSuf43gqDTYcFmrs6KOm4rg9&#10;GwXfye68z936hw/l6SX99Pm6rHKlxqPh/Q2Ep8Hfw7f2SiuYpJM0gf874QrI+R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MlvGyAAAAN4AAAAPAAAAAAAAAAAAAAAAAJgCAABk&#10;cnMvZG93bnJldi54bWxQSwUGAAAAAAQABAD1AAAAjQMAAAAA&#10;" filled="f" stroked="f">
                        <v:textbox inset="0,0,0,0">
                          <w:txbxContent>
                            <w:p w:rsidR="00975E1A" w:rsidRDefault="0062368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125</w:t>
                              </w:r>
                            </w:p>
                          </w:txbxContent>
                        </v:textbox>
                      </v:rect>
                      <v:rect id="Rectangle 34342" o:spid="_x0000_s1028" style="position:absolute;left:-184393;top:-106880;width:326305;height:167829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DFsccA&#10;AADeAAAADwAAAGRycy9kb3ducmV2LnhtbESPT2vCQBTE70K/w/IK3nSjBivRVUqhxEsFtRWPz+zL&#10;H8y+TbOrpt/eFYQeh5n5DbNYdaYWV2pdZVnBaBiBIM6srrhQ8L3/HMxAOI+ssbZMCv7IwWr50ltg&#10;ou2Nt3Td+UIECLsEFZTeN4mULivJoBvahjh4uW0N+iDbQuoWbwFuajmOoqk0WHFYKLGhj5Ky8+5i&#10;FPyM9pdD6jYnPua/b/GXTzd5kSrVf+3e5yA8df4//GyvtYJJPInH8LgTroBc3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PgxbHHAAAA3gAAAA8AAAAAAAAAAAAAAAAAmAIAAGRy&#10;cy9kb3ducmV2LnhtbFBLBQYAAAAABAAEAPUAAACMAwAAAAA=&#10;" filled="f" stroked="f">
                        <v:textbox inset="0,0,0,0">
                          <w:txbxContent>
                            <w:p w:rsidR="00975E1A" w:rsidRDefault="0062368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2"/>
              </w:rPr>
              <w:t xml:space="preserve">5,5 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2"/>
              </w:rPr>
              <w:t xml:space="preserve">0,55 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2"/>
              </w:rPr>
              <w:t xml:space="preserve">0,0029 </w:t>
            </w:r>
          </w:p>
        </w:tc>
      </w:tr>
      <w:tr w:rsidR="00975E1A">
        <w:trPr>
          <w:trHeight w:val="27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75E1A" w:rsidRDefault="00975E1A">
            <w:pPr>
              <w:spacing w:after="160" w:line="259" w:lineRule="auto"/>
              <w:ind w:left="0" w:right="0" w:firstLine="0"/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2"/>
              </w:rPr>
              <w:t xml:space="preserve">9 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2"/>
              </w:rPr>
              <w:t xml:space="preserve">0,90 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2"/>
              </w:rPr>
              <w:t xml:space="preserve">0,007 </w:t>
            </w:r>
          </w:p>
        </w:tc>
      </w:tr>
      <w:tr w:rsidR="00975E1A">
        <w:trPr>
          <w:trHeight w:val="27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975E1A">
            <w:pPr>
              <w:spacing w:after="160" w:line="259" w:lineRule="auto"/>
              <w:ind w:left="0" w:right="0" w:firstLine="0"/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2"/>
              </w:rPr>
              <w:t xml:space="preserve">24 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2"/>
              </w:rPr>
              <w:t xml:space="preserve">2,39 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2"/>
              </w:rPr>
              <w:t xml:space="preserve">0,0419 </w:t>
            </w:r>
          </w:p>
        </w:tc>
      </w:tr>
      <w:tr w:rsidR="00975E1A">
        <w:trPr>
          <w:trHeight w:val="271"/>
        </w:trPr>
        <w:tc>
          <w:tcPr>
            <w:tcW w:w="24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1052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26187" cy="245342"/>
                      <wp:effectExtent l="0" t="0" r="0" b="0"/>
                      <wp:docPr id="35068" name="Group 350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187" cy="245342"/>
                                <a:chOff x="0" y="0"/>
                                <a:chExt cx="126187" cy="245342"/>
                              </a:xfrm>
                            </wpg:grpSpPr>
                            <wps:wsp>
                              <wps:cNvPr id="34361" name="Rectangle 34361"/>
                              <wps:cNvSpPr/>
                              <wps:spPr>
                                <a:xfrm rot="-5399999">
                                  <a:off x="-61701" y="15812"/>
                                  <a:ext cx="326305" cy="1678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75E1A" w:rsidRDefault="00623681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110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362" name="Rectangle 34362"/>
                              <wps:cNvSpPr/>
                              <wps:spPr>
                                <a:xfrm rot="-5399999">
                                  <a:off x="-184393" y="-106879"/>
                                  <a:ext cx="326305" cy="1678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75E1A" w:rsidRDefault="00623681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5068" o:spid="_x0000_s1029" style="width:9.95pt;height:19.3pt;mso-position-horizontal-relative:char;mso-position-vertical-relative:line" coordsize="126187,2453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">
                      <v:rect id="Rectangle 34361" o:spid="_x0000_s1030" style="position:absolute;left:-61701;top:15812;width:326305;height:167829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cHpscA&#10;AADeAAAADwAAAGRycy9kb3ducmV2LnhtbESPW2vCQBSE3wX/w3KEvukmKlaiq5RCSV8q1Bs+HrMn&#10;F8yejdlV03/fLQh9HGbmG2a57kwt7tS6yrKCeBSBIM6srrhQsN99DOcgnEfWWFsmBT/kYL3q95aY&#10;aPvgb7pvfSEChF2CCkrvm0RKl5Vk0I1sQxy83LYGfZBtIXWLjwA3tRxH0UwarDgslNjQe0nZZXsz&#10;Cg7x7nZM3ebMp/z6Ov3y6SYvUqVeBt3bAoSnzv+Hn+1PrWAyncxi+LsTroBc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HB6bHAAAA3gAAAA8AAAAAAAAAAAAAAAAAmAIAAGRy&#10;cy9kb3ducmV2LnhtbFBLBQYAAAAABAAEAPUAAACMAwAAAAA=&#10;" filled="f" stroked="f">
                        <v:textbox inset="0,0,0,0">
                          <w:txbxContent>
                            <w:p w:rsidR="00975E1A" w:rsidRDefault="0062368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110</w:t>
                              </w:r>
                            </w:p>
                          </w:txbxContent>
                        </v:textbox>
                      </v:rect>
                      <v:rect id="Rectangle 34362" o:spid="_x0000_s1031" style="position:absolute;left:-184393;top:-106879;width:326305;height:167829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WZ0cgA&#10;AADeAAAADwAAAGRycy9kb3ducmV2LnhtbESPW2vCQBSE3wv9D8sp9K3ZeMFKmo2UQokvCtUqPp5m&#10;Ty40ezbNrhr/fVcQfBxm5hsmXQymFSfqXWNZwSiKQRAXVjdcKfjefr7MQTiPrLG1TAou5GCRPT6k&#10;mGh75i86bXwlAoRdggpq77tESlfUZNBFtiMOXml7gz7IvpK6x3OAm1aO43gmDTYcFmrs6KOm4ndz&#10;NAp2o+1xn7v1Dx/Kv9fpyufrssqVen4a3t9AeBr8PXxrL7WCyXQyG8P1TrgCMvsH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IVZnRyAAAAN4AAAAPAAAAAAAAAAAAAAAAAJgCAABk&#10;cnMvZG93bnJldi54bWxQSwUGAAAAAAQABAD1AAAAjQMAAAAA&#10;" filled="f" stroked="f">
                        <v:textbox inset="0,0,0,0">
                          <w:txbxContent>
                            <w:p w:rsidR="00975E1A" w:rsidRDefault="0062368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2"/>
              </w:rPr>
              <w:t xml:space="preserve">3,8 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2"/>
              </w:rPr>
              <w:t xml:space="preserve">0,52 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2"/>
              </w:rPr>
              <w:t xml:space="preserve">0,0032 </w:t>
            </w:r>
          </w:p>
        </w:tc>
      </w:tr>
      <w:tr w:rsidR="00975E1A">
        <w:trPr>
          <w:trHeight w:val="27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75E1A" w:rsidRDefault="00975E1A">
            <w:pPr>
              <w:spacing w:after="160" w:line="259" w:lineRule="auto"/>
              <w:ind w:left="0" w:right="0" w:firstLine="0"/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2"/>
              </w:rPr>
              <w:t xml:space="preserve">6,5 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2"/>
              </w:rPr>
              <w:t xml:space="preserve">0,88 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2"/>
              </w:rPr>
              <w:t xml:space="preserve">0,0083 </w:t>
            </w:r>
          </w:p>
        </w:tc>
      </w:tr>
      <w:tr w:rsidR="00975E1A">
        <w:trPr>
          <w:trHeight w:val="27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975E1A">
            <w:pPr>
              <w:spacing w:after="160" w:line="259" w:lineRule="auto"/>
              <w:ind w:left="0" w:right="0" w:firstLine="0"/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2"/>
              </w:rPr>
              <w:t xml:space="preserve">17 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2"/>
              </w:rPr>
              <w:t xml:space="preserve">2,45 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2"/>
              </w:rPr>
              <w:t xml:space="preserve">0,0526 </w:t>
            </w:r>
          </w:p>
        </w:tc>
      </w:tr>
      <w:tr w:rsidR="00975E1A">
        <w:trPr>
          <w:trHeight w:val="274"/>
        </w:trPr>
        <w:tc>
          <w:tcPr>
            <w:tcW w:w="24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1052" w:right="0" w:firstLine="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26187" cy="175238"/>
                      <wp:effectExtent l="0" t="0" r="0" b="0"/>
                      <wp:docPr id="35140" name="Group 351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6187" cy="175238"/>
                                <a:chOff x="0" y="0"/>
                                <a:chExt cx="126187" cy="175238"/>
                              </a:xfrm>
                            </wpg:grpSpPr>
                            <wps:wsp>
                              <wps:cNvPr id="34381" name="Rectangle 34381"/>
                              <wps:cNvSpPr/>
                              <wps:spPr>
                                <a:xfrm rot="-5399999">
                                  <a:off x="-15082" y="-7672"/>
                                  <a:ext cx="233067" cy="1678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75E1A" w:rsidRDefault="00623681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90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4382" name="Rectangle 34382"/>
                              <wps:cNvSpPr/>
                              <wps:spPr>
                                <a:xfrm rot="-5399999">
                                  <a:off x="-102722" y="-95313"/>
                                  <a:ext cx="233067" cy="1678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975E1A" w:rsidRDefault="00623681">
                                    <w:pPr>
                                      <w:spacing w:after="160" w:line="259" w:lineRule="auto"/>
                                      <w:ind w:left="0" w:right="0" w:firstLine="0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5140" o:spid="_x0000_s1032" style="width:9.95pt;height:13.8pt;mso-position-horizontal-relative:char;mso-position-vertical-relative:line" coordsize="126187,175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">
                      <v:rect id="Rectangle 34381" o:spid="_x0000_s1033" style="position:absolute;left:-15082;top:-7672;width:233067;height:167829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vhXMcA&#10;AADeAAAADwAAAGRycy9kb3ducmV2LnhtbESPW2vCQBSE3wv9D8sR+lY3UbESXaUIJX1R8IqPx+zJ&#10;BbNn0+yq8d93C0Ifh5n5hpktOlOLG7Wusqwg7kcgiDOrKy4U7Hdf7xMQziNrrC2Tggc5WMxfX2aY&#10;aHvnDd22vhABwi5BBaX3TSKly0oy6Pq2IQ5ebluDPsi2kLrFe4CbWg6iaCwNVhwWSmxoWVJ22V6N&#10;gkO8ux5Ttz7zKf/5GK18us6LVKm3Xvc5BeGp8//hZ/tbKxiOhpMY/u6EK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iL4VzHAAAA3gAAAA8AAAAAAAAAAAAAAAAAmAIAAGRy&#10;cy9kb3ducmV2LnhtbFBLBQYAAAAABAAEAPUAAACMAwAAAAA=&#10;" filled="f" stroked="f">
                        <v:textbox inset="0,0,0,0">
                          <w:txbxContent>
                            <w:p w:rsidR="00975E1A" w:rsidRDefault="0062368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90</w:t>
                              </w:r>
                            </w:p>
                          </w:txbxContent>
                        </v:textbox>
                      </v:rect>
                      <v:rect id="Rectangle 34382" o:spid="_x0000_s1034" style="position:absolute;left:-102722;top:-95313;width:233067;height:167829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l/K8cA&#10;AADeAAAADwAAAGRycy9kb3ducmV2LnhtbESPW2vCQBSE34X+h+UUfDMbL7SSuooIEl8Uqm3p42n2&#10;5EKzZ2N21fjvXUHwcZiZb5jZojO1OFPrKssKhlEMgjizuuJCwddhPZiCcB5ZY22ZFFzJwWL+0pth&#10;ou2FP+m894UIEHYJKii9bxIpXVaSQRfZhjh4uW0N+iDbQuoWLwFuajmK4zdpsOKwUGJDq5Ky//3J&#10;KPgeHk4/qdv98W9+fJ9sfbrLi1Sp/mu3/ADhqfPP8KO90QrGk/F0BPc74Qr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hZfyvHAAAA3gAAAA8AAAAAAAAAAAAAAAAAmAIAAGRy&#10;cy9kb3ducmV2LnhtbFBLBQYAAAAABAAEAPUAAACMAwAAAAA=&#10;" filled="f" stroked="f">
                        <v:textbox inset="0,0,0,0">
                          <w:txbxContent>
                            <w:p w:rsidR="00975E1A" w:rsidRDefault="00623681">
                              <w:pPr>
                                <w:spacing w:after="160" w:line="259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2"/>
              </w:rPr>
              <w:t xml:space="preserve">2,6 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2"/>
              </w:rPr>
              <w:t xml:space="preserve">0,53 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2"/>
              </w:rPr>
              <w:t xml:space="preserve">0,0042 </w:t>
            </w:r>
          </w:p>
        </w:tc>
      </w:tr>
      <w:tr w:rsidR="00975E1A">
        <w:trPr>
          <w:trHeight w:val="271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</w:tcPr>
          <w:p w:rsidR="00975E1A" w:rsidRDefault="00975E1A">
            <w:pPr>
              <w:spacing w:after="160" w:line="259" w:lineRule="auto"/>
              <w:ind w:left="0" w:right="0" w:firstLine="0"/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2"/>
              </w:rPr>
              <w:t xml:space="preserve">4,5 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2"/>
              </w:rPr>
              <w:t xml:space="preserve">0,91 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2"/>
              </w:rPr>
              <w:t xml:space="preserve">0,0112 </w:t>
            </w:r>
          </w:p>
        </w:tc>
      </w:tr>
      <w:tr w:rsidR="00975E1A">
        <w:trPr>
          <w:trHeight w:val="274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975E1A">
            <w:pPr>
              <w:spacing w:after="160" w:line="259" w:lineRule="auto"/>
              <w:ind w:left="0" w:right="0" w:firstLine="0"/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5" w:firstLine="0"/>
              <w:jc w:val="center"/>
            </w:pPr>
            <w:r>
              <w:rPr>
                <w:b/>
                <w:sz w:val="22"/>
              </w:rPr>
              <w:t xml:space="preserve">12 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3" w:firstLine="0"/>
              <w:jc w:val="center"/>
            </w:pPr>
            <w:r>
              <w:rPr>
                <w:b/>
                <w:sz w:val="22"/>
              </w:rPr>
              <w:t xml:space="preserve">2,44 </w:t>
            </w:r>
          </w:p>
        </w:tc>
        <w:tc>
          <w:tcPr>
            <w:tcW w:w="16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5E1A" w:rsidRDefault="00623681">
            <w:pPr>
              <w:spacing w:after="0" w:line="259" w:lineRule="auto"/>
              <w:ind w:left="0" w:right="58" w:firstLine="0"/>
              <w:jc w:val="center"/>
            </w:pPr>
            <w:r>
              <w:rPr>
                <w:b/>
                <w:sz w:val="22"/>
              </w:rPr>
              <w:t xml:space="preserve">0,0665 </w:t>
            </w:r>
          </w:p>
        </w:tc>
      </w:tr>
    </w:tbl>
    <w:p w:rsidR="00975E1A" w:rsidRDefault="00623681">
      <w:pPr>
        <w:spacing w:after="337"/>
        <w:ind w:left="0" w:right="227" w:firstLine="708"/>
      </w:pPr>
      <w:r>
        <w:t>От</w:t>
      </w:r>
      <w:r>
        <w:t xml:space="preserve"> </w:t>
      </w:r>
      <w:r>
        <w:t>приложената</w:t>
      </w:r>
      <w:r>
        <w:t xml:space="preserve"> </w:t>
      </w:r>
      <w:r>
        <w:t>таблица</w:t>
      </w:r>
      <w:r>
        <w:t xml:space="preserve"> </w:t>
      </w:r>
      <w:r>
        <w:t>ясно</w:t>
      </w:r>
      <w:r>
        <w:t xml:space="preserve"> </w:t>
      </w:r>
      <w:r>
        <w:t>се</w:t>
      </w:r>
      <w:r>
        <w:t xml:space="preserve"> </w:t>
      </w:r>
      <w:r>
        <w:t>вижда</w:t>
      </w:r>
      <w:r>
        <w:t xml:space="preserve">, </w:t>
      </w:r>
      <w:r>
        <w:t>че</w:t>
      </w:r>
      <w:r>
        <w:t xml:space="preserve"> </w:t>
      </w:r>
      <w:r>
        <w:t>при</w:t>
      </w:r>
      <w:r>
        <w:t xml:space="preserve"> </w:t>
      </w:r>
      <w:r>
        <w:t>нормативни</w:t>
      </w:r>
      <w:r>
        <w:t xml:space="preserve"> </w:t>
      </w:r>
      <w:r>
        <w:t>скорости</w:t>
      </w:r>
      <w:r>
        <w:t xml:space="preserve"> </w:t>
      </w:r>
      <w:r>
        <w:t>от</w:t>
      </w:r>
      <w:r>
        <w:t xml:space="preserve"> </w:t>
      </w:r>
      <w:r>
        <w:t>около</w:t>
      </w:r>
      <w:r>
        <w:t xml:space="preserve"> V=1,0m/s </w:t>
      </w:r>
      <w:r>
        <w:t>и</w:t>
      </w:r>
      <w:r>
        <w:t xml:space="preserve"> </w:t>
      </w:r>
      <w:r>
        <w:t>четирите</w:t>
      </w:r>
      <w:r>
        <w:t xml:space="preserve"> </w:t>
      </w:r>
      <w:r>
        <w:t>клона</w:t>
      </w:r>
      <w:r>
        <w:t xml:space="preserve"> </w:t>
      </w:r>
      <w:r>
        <w:t>провеждат</w:t>
      </w:r>
      <w:r>
        <w:t xml:space="preserve"> </w:t>
      </w:r>
      <w:r>
        <w:t>нормативните</w:t>
      </w:r>
      <w:r>
        <w:t xml:space="preserve"> </w:t>
      </w:r>
      <w:r>
        <w:t>противопожарни</w:t>
      </w:r>
      <w:r>
        <w:t xml:space="preserve"> </w:t>
      </w:r>
      <w:r>
        <w:t>водни</w:t>
      </w:r>
      <w:r>
        <w:t xml:space="preserve"> </w:t>
      </w:r>
      <w:r>
        <w:t>количества</w:t>
      </w:r>
      <w:r>
        <w:t xml:space="preserve"> </w:t>
      </w:r>
      <w:r>
        <w:t>както</w:t>
      </w:r>
      <w:r>
        <w:t xml:space="preserve"> </w:t>
      </w:r>
      <w:r>
        <w:t>и</w:t>
      </w:r>
      <w:r>
        <w:t xml:space="preserve"> </w:t>
      </w:r>
      <w:r>
        <w:t>водни</w:t>
      </w:r>
      <w:r>
        <w:t xml:space="preserve"> </w:t>
      </w:r>
      <w:r>
        <w:t>количества</w:t>
      </w:r>
      <w:r>
        <w:t xml:space="preserve"> </w:t>
      </w:r>
      <w:r>
        <w:t>за</w:t>
      </w:r>
      <w:r>
        <w:t xml:space="preserve"> </w:t>
      </w:r>
      <w:r>
        <w:t>питейно</w:t>
      </w:r>
      <w:r>
        <w:t>-</w:t>
      </w:r>
      <w:r>
        <w:t>битови</w:t>
      </w:r>
      <w:r>
        <w:t xml:space="preserve"> </w:t>
      </w:r>
      <w:r>
        <w:t>нужди</w:t>
      </w:r>
      <w:r>
        <w:t xml:space="preserve">. </w:t>
      </w:r>
    </w:p>
    <w:p w:rsidR="00975E1A" w:rsidRDefault="00623681">
      <w:pPr>
        <w:spacing w:after="5" w:line="259" w:lineRule="auto"/>
        <w:ind w:left="802" w:right="0"/>
      </w:pPr>
      <w:r>
        <w:rPr>
          <w:b/>
          <w:i/>
        </w:rPr>
        <w:t>2.4.6.</w:t>
      </w:r>
      <w:r>
        <w:rPr>
          <w:rFonts w:ascii="Arial" w:eastAsia="Arial" w:hAnsi="Arial" w:cs="Arial"/>
          <w:b/>
          <w:i/>
        </w:rPr>
        <w:t xml:space="preserve"> </w:t>
      </w:r>
      <w:r>
        <w:rPr>
          <w:b/>
          <w:i/>
        </w:rPr>
        <w:t xml:space="preserve">Противопожарни водни количества. </w:t>
      </w:r>
    </w:p>
    <w:p w:rsidR="00975E1A" w:rsidRDefault="00623681">
      <w:pPr>
        <w:spacing w:after="62" w:line="255" w:lineRule="auto"/>
        <w:ind w:left="9" w:right="991" w:firstLine="420"/>
        <w:jc w:val="both"/>
      </w:pPr>
      <w:r>
        <w:t>Квартал</w:t>
      </w:r>
      <w:r>
        <w:t xml:space="preserve"> </w:t>
      </w:r>
      <w:r>
        <w:t>Рилци</w:t>
      </w:r>
      <w:r>
        <w:t xml:space="preserve"> </w:t>
      </w:r>
      <w:r>
        <w:t>макар</w:t>
      </w:r>
      <w:r>
        <w:t xml:space="preserve"> </w:t>
      </w:r>
      <w:r>
        <w:t>и</w:t>
      </w:r>
      <w:r>
        <w:t xml:space="preserve"> </w:t>
      </w:r>
      <w:r>
        <w:t>част</w:t>
      </w:r>
      <w:r>
        <w:t xml:space="preserve"> </w:t>
      </w:r>
      <w:r>
        <w:t>от</w:t>
      </w:r>
      <w:r>
        <w:t xml:space="preserve"> </w:t>
      </w:r>
      <w:r>
        <w:t>гр</w:t>
      </w:r>
      <w:r>
        <w:t>.</w:t>
      </w:r>
      <w:r>
        <w:t>Добрич</w:t>
      </w:r>
      <w:r>
        <w:t xml:space="preserve"> </w:t>
      </w:r>
      <w:r>
        <w:t>се</w:t>
      </w:r>
      <w:r>
        <w:t xml:space="preserve"> </w:t>
      </w:r>
      <w:r>
        <w:t>възприема</w:t>
      </w:r>
      <w:r>
        <w:t xml:space="preserve"> </w:t>
      </w:r>
      <w:r>
        <w:t>като</w:t>
      </w:r>
      <w:r>
        <w:t xml:space="preserve"> </w:t>
      </w:r>
      <w:r>
        <w:t>тип</w:t>
      </w:r>
      <w:r>
        <w:t xml:space="preserve"> – </w:t>
      </w:r>
      <w:r>
        <w:t>малко</w:t>
      </w:r>
      <w:r>
        <w:t xml:space="preserve"> </w:t>
      </w:r>
      <w:r>
        <w:t>населено</w:t>
      </w:r>
      <w:r>
        <w:t xml:space="preserve"> </w:t>
      </w:r>
      <w:r>
        <w:t>място</w:t>
      </w:r>
      <w:r>
        <w:t xml:space="preserve"> </w:t>
      </w:r>
      <w:r>
        <w:t>и</w:t>
      </w:r>
      <w:r>
        <w:t xml:space="preserve"> </w:t>
      </w:r>
      <w:r>
        <w:t>се</w:t>
      </w:r>
      <w:r>
        <w:t xml:space="preserve"> </w:t>
      </w:r>
      <w:r>
        <w:t>взимат</w:t>
      </w:r>
      <w:r>
        <w:t xml:space="preserve"> </w:t>
      </w:r>
      <w:r>
        <w:t>в</w:t>
      </w:r>
      <w:r>
        <w:t xml:space="preserve"> </w:t>
      </w:r>
      <w:r>
        <w:t>предвид</w:t>
      </w:r>
      <w:r>
        <w:t xml:space="preserve"> </w:t>
      </w:r>
      <w:r>
        <w:t>само</w:t>
      </w:r>
      <w:r>
        <w:t xml:space="preserve"> </w:t>
      </w:r>
      <w:r>
        <w:t>неговите</w:t>
      </w:r>
      <w:r>
        <w:t xml:space="preserve"> </w:t>
      </w:r>
      <w:r>
        <w:t>жители</w:t>
      </w:r>
      <w:r>
        <w:t xml:space="preserve"> </w:t>
      </w:r>
      <w:r>
        <w:t>като</w:t>
      </w:r>
      <w:r>
        <w:t xml:space="preserve"> </w:t>
      </w:r>
      <w:r>
        <w:t>меродавни</w:t>
      </w:r>
      <w:r>
        <w:t xml:space="preserve"> – </w:t>
      </w:r>
      <w:r>
        <w:rPr>
          <w:b/>
        </w:rPr>
        <w:t>1 519 жители.</w:t>
      </w:r>
      <w:r>
        <w:t xml:space="preserve"> </w:t>
      </w:r>
      <w:r>
        <w:t>Според</w:t>
      </w:r>
      <w:r>
        <w:t xml:space="preserve"> </w:t>
      </w:r>
      <w:r>
        <w:t>Наредба</w:t>
      </w:r>
      <w:r>
        <w:t xml:space="preserve"> </w:t>
      </w:r>
      <w:r>
        <w:t>№</w:t>
      </w:r>
      <w:r>
        <w:t xml:space="preserve"> I</w:t>
      </w:r>
      <w:r>
        <w:t>з</w:t>
      </w:r>
      <w:r>
        <w:t xml:space="preserve"> – 1971 </w:t>
      </w:r>
      <w:r>
        <w:t>от</w:t>
      </w:r>
      <w:r>
        <w:t xml:space="preserve"> 2013 </w:t>
      </w:r>
      <w:r>
        <w:t>г</w:t>
      </w:r>
      <w:r>
        <w:t xml:space="preserve">. </w:t>
      </w:r>
      <w:r>
        <w:t>за</w:t>
      </w:r>
      <w:r>
        <w:t xml:space="preserve"> </w:t>
      </w:r>
      <w:r>
        <w:t>строително</w:t>
      </w:r>
      <w:r>
        <w:t xml:space="preserve"> </w:t>
      </w:r>
      <w:r>
        <w:t>технически</w:t>
      </w:r>
      <w:r>
        <w:t xml:space="preserve"> </w:t>
      </w:r>
      <w:r>
        <w:t>норми</w:t>
      </w:r>
      <w:r>
        <w:t xml:space="preserve"> </w:t>
      </w:r>
      <w:r>
        <w:t>за</w:t>
      </w:r>
      <w:r>
        <w:t xml:space="preserve"> </w:t>
      </w:r>
      <w:r>
        <w:t>осигуряване</w:t>
      </w:r>
      <w:r>
        <w:t xml:space="preserve"> </w:t>
      </w:r>
      <w:r>
        <w:t>на</w:t>
      </w:r>
      <w:r>
        <w:t xml:space="preserve"> </w:t>
      </w:r>
      <w:r>
        <w:t>безопасност</w:t>
      </w:r>
      <w:r>
        <w:t xml:space="preserve"> </w:t>
      </w:r>
      <w:r>
        <w:t>при</w:t>
      </w:r>
      <w:r>
        <w:t xml:space="preserve"> </w:t>
      </w:r>
      <w:r>
        <w:t>пожар</w:t>
      </w:r>
      <w:r>
        <w:t xml:space="preserve">, </w:t>
      </w:r>
      <w:r>
        <w:t>чл</w:t>
      </w:r>
      <w:r>
        <w:t xml:space="preserve">.171, </w:t>
      </w:r>
      <w:r>
        <w:t>разходът</w:t>
      </w:r>
      <w:r>
        <w:t xml:space="preserve"> </w:t>
      </w:r>
      <w:r>
        <w:t>на</w:t>
      </w:r>
      <w:r>
        <w:t xml:space="preserve"> </w:t>
      </w:r>
      <w:r>
        <w:t>вода</w:t>
      </w:r>
      <w:r>
        <w:t xml:space="preserve"> </w:t>
      </w:r>
      <w:r>
        <w:t>за</w:t>
      </w:r>
      <w:r>
        <w:t xml:space="preserve"> </w:t>
      </w:r>
      <w:r>
        <w:t>пожарогасене</w:t>
      </w:r>
      <w:r>
        <w:t xml:space="preserve"> </w:t>
      </w:r>
      <w:r>
        <w:t>в</w:t>
      </w:r>
      <w:r>
        <w:t xml:space="preserve"> </w:t>
      </w:r>
      <w:r>
        <w:t>урбанизираните</w:t>
      </w:r>
      <w:r>
        <w:t xml:space="preserve"> </w:t>
      </w:r>
      <w:r>
        <w:t>територии</w:t>
      </w:r>
      <w:r>
        <w:t xml:space="preserve"> </w:t>
      </w:r>
      <w:r>
        <w:t>в</w:t>
      </w:r>
      <w:r>
        <w:t xml:space="preserve"> </w:t>
      </w:r>
      <w:r>
        <w:t>зависимост</w:t>
      </w:r>
      <w:r>
        <w:t xml:space="preserve"> </w:t>
      </w:r>
      <w:r>
        <w:t>от</w:t>
      </w:r>
      <w:r>
        <w:t xml:space="preserve"> </w:t>
      </w:r>
      <w:r>
        <w:t>броя</w:t>
      </w:r>
      <w:r>
        <w:t xml:space="preserve"> </w:t>
      </w:r>
      <w:r>
        <w:t>на</w:t>
      </w:r>
      <w:r>
        <w:t xml:space="preserve"> </w:t>
      </w:r>
      <w:r>
        <w:t>едновременните</w:t>
      </w:r>
      <w:r>
        <w:t xml:space="preserve"> </w:t>
      </w:r>
      <w:r>
        <w:t>пожари</w:t>
      </w:r>
      <w:r>
        <w:t xml:space="preserve"> </w:t>
      </w:r>
      <w:r>
        <w:t>се</w:t>
      </w:r>
      <w:r>
        <w:t xml:space="preserve"> </w:t>
      </w:r>
      <w:r>
        <w:t>определя</w:t>
      </w:r>
      <w:r>
        <w:t xml:space="preserve"> </w:t>
      </w:r>
      <w:r>
        <w:t>съгласно</w:t>
      </w:r>
      <w:r>
        <w:t xml:space="preserve"> </w:t>
      </w:r>
      <w:r>
        <w:t>табл</w:t>
      </w:r>
      <w:r>
        <w:t xml:space="preserve">.15: </w:t>
      </w:r>
    </w:p>
    <w:p w:rsidR="00975E1A" w:rsidRDefault="00623681">
      <w:pPr>
        <w:numPr>
          <w:ilvl w:val="0"/>
          <w:numId w:val="4"/>
        </w:numPr>
        <w:spacing w:after="66"/>
        <w:ind w:right="154" w:hanging="358"/>
      </w:pPr>
      <w:r>
        <w:t>Брой</w:t>
      </w:r>
      <w:r>
        <w:t xml:space="preserve"> </w:t>
      </w:r>
      <w:r>
        <w:t>на</w:t>
      </w:r>
      <w:r>
        <w:t xml:space="preserve"> </w:t>
      </w:r>
      <w:r>
        <w:t>жителите</w:t>
      </w:r>
      <w:r>
        <w:t xml:space="preserve"> </w:t>
      </w:r>
      <w:r>
        <w:t>в</w:t>
      </w:r>
      <w:r>
        <w:t xml:space="preserve"> </w:t>
      </w:r>
      <w:r>
        <w:t>урбанизираната</w:t>
      </w:r>
      <w:r>
        <w:t xml:space="preserve"> </w:t>
      </w:r>
      <w:r>
        <w:t>територия</w:t>
      </w:r>
      <w:r>
        <w:t xml:space="preserve">  - </w:t>
      </w:r>
      <w:r>
        <w:t>до</w:t>
      </w:r>
      <w:r>
        <w:t xml:space="preserve"> 5000 </w:t>
      </w:r>
      <w:r>
        <w:t>жители</w:t>
      </w:r>
      <w:r>
        <w:t xml:space="preserve">  </w:t>
      </w:r>
    </w:p>
    <w:p w:rsidR="00975E1A" w:rsidRDefault="00623681">
      <w:pPr>
        <w:numPr>
          <w:ilvl w:val="0"/>
          <w:numId w:val="4"/>
        </w:numPr>
        <w:spacing w:after="63"/>
        <w:ind w:right="154" w:hanging="358"/>
      </w:pPr>
      <w:r>
        <w:t>Брой</w:t>
      </w:r>
      <w:r>
        <w:t xml:space="preserve"> </w:t>
      </w:r>
      <w:r>
        <w:t>на</w:t>
      </w:r>
      <w:r>
        <w:t xml:space="preserve"> </w:t>
      </w:r>
      <w:r>
        <w:t>едновременните</w:t>
      </w:r>
      <w:r>
        <w:t xml:space="preserve"> </w:t>
      </w:r>
      <w:r>
        <w:t>пожари</w:t>
      </w:r>
      <w:r>
        <w:t xml:space="preserve"> – 1</w:t>
      </w:r>
      <w:r>
        <w:t>бр</w:t>
      </w:r>
      <w:r>
        <w:t xml:space="preserve">.;  </w:t>
      </w:r>
    </w:p>
    <w:p w:rsidR="00975E1A" w:rsidRDefault="00623681">
      <w:pPr>
        <w:numPr>
          <w:ilvl w:val="0"/>
          <w:numId w:val="4"/>
        </w:numPr>
        <w:spacing w:after="66"/>
        <w:ind w:right="154" w:hanging="358"/>
      </w:pPr>
      <w:r>
        <w:t>Разход</w:t>
      </w:r>
      <w:r>
        <w:t xml:space="preserve"> </w:t>
      </w:r>
      <w:r>
        <w:t>на</w:t>
      </w:r>
      <w:r>
        <w:t xml:space="preserve"> </w:t>
      </w:r>
      <w:r>
        <w:t>вода</w:t>
      </w:r>
      <w:r>
        <w:t xml:space="preserve"> </w:t>
      </w:r>
      <w:r>
        <w:t>за</w:t>
      </w:r>
      <w:r>
        <w:t xml:space="preserve"> </w:t>
      </w:r>
      <w:r>
        <w:t>главни</w:t>
      </w:r>
      <w:r>
        <w:t xml:space="preserve"> </w:t>
      </w:r>
      <w:r>
        <w:t>водопроводни</w:t>
      </w:r>
      <w:r>
        <w:t xml:space="preserve"> </w:t>
      </w:r>
      <w:r>
        <w:t>клонове</w:t>
      </w:r>
      <w:r>
        <w:t xml:space="preserve"> – 5 </w:t>
      </w:r>
      <w:r>
        <w:t>л</w:t>
      </w:r>
      <w:r>
        <w:t>/</w:t>
      </w:r>
      <w:r>
        <w:t>с</w:t>
      </w:r>
      <w:r>
        <w:t xml:space="preserve">;  </w:t>
      </w:r>
    </w:p>
    <w:p w:rsidR="00975E1A" w:rsidRDefault="00623681">
      <w:pPr>
        <w:numPr>
          <w:ilvl w:val="0"/>
          <w:numId w:val="4"/>
        </w:numPr>
        <w:spacing w:after="61"/>
        <w:ind w:right="154" w:hanging="358"/>
      </w:pPr>
      <w:r>
        <w:t>При</w:t>
      </w:r>
      <w:r>
        <w:t xml:space="preserve"> </w:t>
      </w:r>
      <w:r>
        <w:t>повече</w:t>
      </w:r>
      <w:r>
        <w:t xml:space="preserve"> </w:t>
      </w:r>
      <w:r>
        <w:t>главни</w:t>
      </w:r>
      <w:r>
        <w:t xml:space="preserve"> </w:t>
      </w:r>
      <w:r>
        <w:t>клонове</w:t>
      </w:r>
      <w:r>
        <w:t xml:space="preserve"> – 5 </w:t>
      </w:r>
      <w:r>
        <w:t>л</w:t>
      </w:r>
      <w:r>
        <w:t>/</w:t>
      </w:r>
      <w:r>
        <w:t>с</w:t>
      </w:r>
      <w:r>
        <w:t xml:space="preserve">;  </w:t>
      </w:r>
    </w:p>
    <w:p w:rsidR="00975E1A" w:rsidRDefault="00623681">
      <w:pPr>
        <w:numPr>
          <w:ilvl w:val="0"/>
          <w:numId w:val="4"/>
        </w:numPr>
        <w:ind w:right="154" w:hanging="358"/>
      </w:pPr>
      <w:r>
        <w:t>Общ</w:t>
      </w:r>
      <w:r>
        <w:t xml:space="preserve"> </w:t>
      </w:r>
      <w:r>
        <w:t>разход</w:t>
      </w:r>
      <w:r>
        <w:t xml:space="preserve"> </w:t>
      </w:r>
      <w:r>
        <w:t>на</w:t>
      </w:r>
      <w:r>
        <w:t xml:space="preserve"> </w:t>
      </w:r>
      <w:r>
        <w:t>вода</w:t>
      </w:r>
      <w:r>
        <w:t xml:space="preserve"> </w:t>
      </w:r>
      <w:r>
        <w:t>при</w:t>
      </w:r>
      <w:r>
        <w:t xml:space="preserve"> </w:t>
      </w:r>
      <w:r>
        <w:t>второстепенни</w:t>
      </w:r>
      <w:r>
        <w:t xml:space="preserve"> </w:t>
      </w:r>
      <w:r>
        <w:t>клонове</w:t>
      </w:r>
      <w:r>
        <w:t xml:space="preserve"> – 2,5 </w:t>
      </w:r>
      <w:r>
        <w:t>л</w:t>
      </w:r>
      <w:r>
        <w:t>/</w:t>
      </w:r>
      <w:r>
        <w:t>с</w:t>
      </w:r>
      <w:r>
        <w:t xml:space="preserve">  </w:t>
      </w:r>
    </w:p>
    <w:p w:rsidR="00975E1A" w:rsidRDefault="00623681">
      <w:pPr>
        <w:ind w:left="10" w:right="154"/>
      </w:pPr>
      <w:r>
        <w:t xml:space="preserve"> </w:t>
      </w:r>
      <w:r>
        <w:t>Направени</w:t>
      </w:r>
      <w:r>
        <w:t xml:space="preserve"> </w:t>
      </w:r>
      <w:r>
        <w:t>са</w:t>
      </w:r>
      <w:r>
        <w:t xml:space="preserve"> </w:t>
      </w:r>
      <w:r>
        <w:t>хидравлични</w:t>
      </w:r>
      <w:r>
        <w:t xml:space="preserve"> </w:t>
      </w:r>
      <w:r>
        <w:t>изчисления</w:t>
      </w:r>
      <w:r>
        <w:t xml:space="preserve"> </w:t>
      </w:r>
      <w:r>
        <w:t>за</w:t>
      </w:r>
      <w:r>
        <w:t xml:space="preserve"> </w:t>
      </w:r>
      <w:r>
        <w:t>новопроектираните</w:t>
      </w:r>
      <w:r>
        <w:t xml:space="preserve"> </w:t>
      </w:r>
      <w:r>
        <w:t>клонове</w:t>
      </w:r>
      <w:r>
        <w:t xml:space="preserve">, </w:t>
      </w:r>
      <w:r>
        <w:t>при</w:t>
      </w:r>
      <w:r>
        <w:t xml:space="preserve"> </w:t>
      </w:r>
      <w:r>
        <w:t>протичане</w:t>
      </w:r>
      <w:r>
        <w:t xml:space="preserve"> </w:t>
      </w:r>
      <w:r>
        <w:t>на</w:t>
      </w:r>
      <w:r>
        <w:t xml:space="preserve"> </w:t>
      </w:r>
      <w:r>
        <w:t>необходимите</w:t>
      </w:r>
      <w:r>
        <w:t xml:space="preserve"> </w:t>
      </w:r>
      <w:r>
        <w:t>за</w:t>
      </w:r>
      <w:r>
        <w:t xml:space="preserve"> </w:t>
      </w:r>
      <w:r>
        <w:t>пожарогасене</w:t>
      </w:r>
      <w:r>
        <w:t xml:space="preserve"> </w:t>
      </w:r>
      <w:r>
        <w:t>водни</w:t>
      </w:r>
      <w:r>
        <w:t xml:space="preserve"> </w:t>
      </w:r>
      <w:r>
        <w:t>количества</w:t>
      </w:r>
      <w:r>
        <w:t xml:space="preserve"> </w:t>
      </w:r>
      <w:r>
        <w:t>транзитно</w:t>
      </w:r>
      <w:r>
        <w:t xml:space="preserve">.  </w:t>
      </w:r>
    </w:p>
    <w:p w:rsidR="00975E1A" w:rsidRDefault="00623681">
      <w:pPr>
        <w:spacing w:after="44" w:line="259" w:lineRule="auto"/>
        <w:ind w:left="15" w:right="0" w:firstLine="0"/>
      </w:pPr>
      <w:r>
        <w:t xml:space="preserve"> </w:t>
      </w:r>
    </w:p>
    <w:p w:rsidR="00975E1A" w:rsidRDefault="00623681">
      <w:pPr>
        <w:pStyle w:val="2"/>
        <w:spacing w:after="8"/>
        <w:ind w:left="802"/>
      </w:pPr>
      <w:r>
        <w:lastRenderedPageBreak/>
        <w:t>2.4.7.</w:t>
      </w:r>
      <w:r>
        <w:rPr>
          <w:rFonts w:ascii="Arial" w:eastAsia="Arial" w:hAnsi="Arial" w:cs="Arial"/>
        </w:rPr>
        <w:t xml:space="preserve"> </w:t>
      </w:r>
      <w:r>
        <w:t>Оразмеряване</w:t>
      </w:r>
      <w:r>
        <w:t xml:space="preserve"> </w:t>
      </w:r>
    </w:p>
    <w:p w:rsidR="00975E1A" w:rsidRDefault="00623681">
      <w:pPr>
        <w:ind w:left="0" w:right="154" w:firstLine="710"/>
      </w:pPr>
      <w:r>
        <w:t>Оразмеряването</w:t>
      </w:r>
      <w:r>
        <w:t xml:space="preserve"> </w:t>
      </w:r>
      <w:r>
        <w:t>е</w:t>
      </w:r>
      <w:r>
        <w:t xml:space="preserve"> </w:t>
      </w:r>
      <w:r>
        <w:t>извършено</w:t>
      </w:r>
      <w:r>
        <w:t xml:space="preserve"> </w:t>
      </w:r>
      <w:r>
        <w:t>със</w:t>
      </w:r>
      <w:r>
        <w:t xml:space="preserve"> </w:t>
      </w:r>
      <w:r>
        <w:t>софтуерния</w:t>
      </w:r>
      <w:r>
        <w:t xml:space="preserve"> </w:t>
      </w:r>
      <w:r>
        <w:t>продукт</w:t>
      </w:r>
      <w:r>
        <w:t xml:space="preserve"> </w:t>
      </w:r>
      <w:r>
        <w:t>Хидра</w:t>
      </w:r>
      <w:r>
        <w:t xml:space="preserve"> (</w:t>
      </w:r>
      <w:r>
        <w:t>фирма</w:t>
      </w:r>
      <w:r>
        <w:t xml:space="preserve"> </w:t>
      </w:r>
      <w:r>
        <w:t>Каниско</w:t>
      </w:r>
      <w:r>
        <w:t xml:space="preserve">). </w:t>
      </w:r>
      <w:r>
        <w:t>Напорните</w:t>
      </w:r>
      <w:r>
        <w:t xml:space="preserve"> </w:t>
      </w:r>
      <w:r>
        <w:t>загуби</w:t>
      </w:r>
      <w:r>
        <w:t xml:space="preserve"> </w:t>
      </w:r>
      <w:r>
        <w:t>са</w:t>
      </w:r>
      <w:r>
        <w:t xml:space="preserve"> </w:t>
      </w:r>
      <w:r>
        <w:t>определени</w:t>
      </w:r>
      <w:r>
        <w:t xml:space="preserve"> </w:t>
      </w:r>
      <w:r>
        <w:t>по</w:t>
      </w:r>
      <w:r>
        <w:t xml:space="preserve"> </w:t>
      </w:r>
      <w:r>
        <w:t>формулата</w:t>
      </w:r>
      <w:r>
        <w:t xml:space="preserve"> </w:t>
      </w:r>
      <w:r>
        <w:t>на</w:t>
      </w:r>
      <w:r>
        <w:t xml:space="preserve"> </w:t>
      </w:r>
      <w:r>
        <w:t>Дарси</w:t>
      </w:r>
      <w:r>
        <w:t>-</w:t>
      </w:r>
      <w:r>
        <w:t>Вайсбах</w:t>
      </w:r>
      <w:r>
        <w:t xml:space="preserve">, </w:t>
      </w:r>
      <w:r>
        <w:t>а</w:t>
      </w:r>
      <w:r>
        <w:t xml:space="preserve"> </w:t>
      </w:r>
      <w:r>
        <w:t>коефициента</w:t>
      </w:r>
      <w:r>
        <w:t xml:space="preserve"> </w:t>
      </w:r>
      <w:r>
        <w:t>на</w:t>
      </w:r>
      <w:r>
        <w:t xml:space="preserve"> </w:t>
      </w:r>
      <w:r>
        <w:t>съпротивление</w:t>
      </w:r>
      <w:r>
        <w:t xml:space="preserve"> </w:t>
      </w:r>
      <w:r>
        <w:t>при</w:t>
      </w:r>
      <w:r>
        <w:t xml:space="preserve"> </w:t>
      </w:r>
      <w:r>
        <w:t>триене</w:t>
      </w:r>
      <w:r>
        <w:t xml:space="preserve"> </w:t>
      </w:r>
      <w:r>
        <w:t>по</w:t>
      </w:r>
      <w:r>
        <w:t xml:space="preserve"> </w:t>
      </w:r>
      <w:r>
        <w:t>формулата</w:t>
      </w:r>
      <w:r>
        <w:t xml:space="preserve"> </w:t>
      </w:r>
      <w:r>
        <w:t>на</w:t>
      </w:r>
      <w:r>
        <w:t xml:space="preserve"> </w:t>
      </w:r>
      <w:r>
        <w:t>Колбруг</w:t>
      </w:r>
      <w:r>
        <w:t>-</w:t>
      </w:r>
      <w:r>
        <w:t>Уайт</w:t>
      </w:r>
      <w:r>
        <w:t xml:space="preserve">, </w:t>
      </w:r>
      <w:r>
        <w:t>въ</w:t>
      </w:r>
      <w:r>
        <w:t>з</w:t>
      </w:r>
      <w:r>
        <w:t xml:space="preserve"> </w:t>
      </w:r>
      <w:r>
        <w:t>основа</w:t>
      </w:r>
      <w:r>
        <w:t xml:space="preserve"> </w:t>
      </w:r>
      <w:r>
        <w:t>на</w:t>
      </w:r>
      <w:r>
        <w:t xml:space="preserve"> </w:t>
      </w:r>
      <w:r>
        <w:t>системна</w:t>
      </w:r>
      <w:r>
        <w:t xml:space="preserve"> </w:t>
      </w:r>
      <w:r>
        <w:t>грапавина</w:t>
      </w:r>
      <w:r>
        <w:t xml:space="preserve"> 0,1</w:t>
      </w:r>
      <w:r>
        <w:t>мм</w:t>
      </w:r>
      <w:r>
        <w:t xml:space="preserve">. </w:t>
      </w:r>
      <w:r>
        <w:t>Понятието</w:t>
      </w:r>
      <w:r>
        <w:t xml:space="preserve"> </w:t>
      </w:r>
      <w:r>
        <w:t>системна</w:t>
      </w:r>
      <w:r>
        <w:t xml:space="preserve"> </w:t>
      </w:r>
      <w:r>
        <w:t>грапавина</w:t>
      </w:r>
      <w:r>
        <w:t xml:space="preserve"> </w:t>
      </w:r>
      <w:r>
        <w:t>е</w:t>
      </w:r>
      <w:r>
        <w:t xml:space="preserve"> </w:t>
      </w:r>
      <w:r>
        <w:t>различно</w:t>
      </w:r>
      <w:r>
        <w:t xml:space="preserve"> </w:t>
      </w:r>
      <w:r>
        <w:t>от</w:t>
      </w:r>
      <w:r>
        <w:t xml:space="preserve"> </w:t>
      </w:r>
      <w:r>
        <w:t>понятието</w:t>
      </w:r>
      <w:r>
        <w:t xml:space="preserve"> </w:t>
      </w:r>
      <w:r>
        <w:t>еквивалентна</w:t>
      </w:r>
      <w:r>
        <w:t xml:space="preserve"> </w:t>
      </w:r>
      <w:r>
        <w:t>грапавина</w:t>
      </w:r>
      <w:r>
        <w:t xml:space="preserve"> </w:t>
      </w:r>
      <w:r>
        <w:t>и</w:t>
      </w:r>
      <w:r>
        <w:t xml:space="preserve"> </w:t>
      </w:r>
      <w:r>
        <w:t>е</w:t>
      </w:r>
      <w:r>
        <w:t xml:space="preserve"> </w:t>
      </w:r>
      <w:r>
        <w:t>по</w:t>
      </w:r>
      <w:r>
        <w:t xml:space="preserve"> </w:t>
      </w:r>
      <w:r>
        <w:t>общо</w:t>
      </w:r>
      <w:r>
        <w:t xml:space="preserve">, </w:t>
      </w:r>
      <w:r>
        <w:t>тъй</w:t>
      </w:r>
      <w:r>
        <w:t xml:space="preserve"> </w:t>
      </w:r>
      <w:r>
        <w:t>като</w:t>
      </w:r>
      <w:r>
        <w:t xml:space="preserve"> </w:t>
      </w:r>
      <w:r>
        <w:t>включва</w:t>
      </w:r>
      <w:r>
        <w:t xml:space="preserve"> </w:t>
      </w:r>
      <w:r>
        <w:t>в</w:t>
      </w:r>
      <w:r>
        <w:t xml:space="preserve"> </w:t>
      </w:r>
      <w:r>
        <w:t>себе</w:t>
      </w:r>
      <w:r>
        <w:t xml:space="preserve"> </w:t>
      </w:r>
      <w:r>
        <w:t>си</w:t>
      </w:r>
      <w:r>
        <w:t xml:space="preserve"> </w:t>
      </w:r>
      <w:r>
        <w:t>и</w:t>
      </w:r>
      <w:r>
        <w:t xml:space="preserve"> </w:t>
      </w:r>
      <w:r>
        <w:t>влиянието</w:t>
      </w:r>
      <w:r>
        <w:t xml:space="preserve"> </w:t>
      </w:r>
      <w:r>
        <w:t>на</w:t>
      </w:r>
      <w:r>
        <w:t xml:space="preserve"> </w:t>
      </w:r>
      <w:r>
        <w:t>местните</w:t>
      </w:r>
      <w:r>
        <w:t xml:space="preserve"> </w:t>
      </w:r>
      <w:r>
        <w:t>загуби</w:t>
      </w:r>
      <w:r>
        <w:t xml:space="preserve">.  </w:t>
      </w:r>
    </w:p>
    <w:p w:rsidR="00975E1A" w:rsidRDefault="00623681">
      <w:pPr>
        <w:tabs>
          <w:tab w:val="center" w:pos="4247"/>
        </w:tabs>
        <w:spacing w:after="272"/>
        <w:ind w:left="0" w:right="0" w:firstLine="0"/>
      </w:pPr>
      <w:r>
        <w:t xml:space="preserve">  </w:t>
      </w:r>
      <w:r>
        <w:tab/>
      </w:r>
      <w:r>
        <w:t>За</w:t>
      </w:r>
      <w:r>
        <w:t xml:space="preserve"> </w:t>
      </w:r>
      <w:r>
        <w:t>всеки</w:t>
      </w:r>
      <w:r>
        <w:t xml:space="preserve"> </w:t>
      </w:r>
      <w:r>
        <w:t>клон</w:t>
      </w:r>
      <w:r>
        <w:t xml:space="preserve"> </w:t>
      </w:r>
      <w:r>
        <w:t>са</w:t>
      </w:r>
      <w:r>
        <w:t xml:space="preserve"> </w:t>
      </w:r>
      <w:r>
        <w:t>направени</w:t>
      </w:r>
      <w:r>
        <w:t xml:space="preserve"> </w:t>
      </w:r>
      <w:r>
        <w:t>изчисления</w:t>
      </w:r>
      <w:r>
        <w:t xml:space="preserve"> </w:t>
      </w:r>
      <w:r>
        <w:t>за</w:t>
      </w:r>
      <w:r>
        <w:t xml:space="preserve"> </w:t>
      </w:r>
      <w:r>
        <w:t>два</w:t>
      </w:r>
      <w:r>
        <w:t xml:space="preserve"> </w:t>
      </w:r>
      <w:r>
        <w:t>оразмерителни</w:t>
      </w:r>
      <w:r>
        <w:t xml:space="preserve"> </w:t>
      </w:r>
      <w:r>
        <w:t>случая</w:t>
      </w:r>
      <w:r>
        <w:t xml:space="preserve">:  </w:t>
      </w:r>
    </w:p>
    <w:p w:rsidR="00975E1A" w:rsidRDefault="00623681">
      <w:pPr>
        <w:numPr>
          <w:ilvl w:val="0"/>
          <w:numId w:val="5"/>
        </w:numPr>
        <w:spacing w:after="48"/>
        <w:ind w:right="154" w:hanging="348"/>
      </w:pPr>
      <w:r>
        <w:t>Максимална</w:t>
      </w:r>
      <w:r>
        <w:t xml:space="preserve"> </w:t>
      </w:r>
      <w:r>
        <w:t>часова</w:t>
      </w:r>
      <w:r>
        <w:t xml:space="preserve"> </w:t>
      </w:r>
      <w:r>
        <w:t>консумация</w:t>
      </w:r>
      <w:r>
        <w:t xml:space="preserve">;  </w:t>
      </w:r>
    </w:p>
    <w:p w:rsidR="00975E1A" w:rsidRDefault="00623681">
      <w:pPr>
        <w:numPr>
          <w:ilvl w:val="0"/>
          <w:numId w:val="5"/>
        </w:numPr>
        <w:ind w:right="154" w:hanging="348"/>
      </w:pPr>
      <w:r>
        <w:t>Максимална</w:t>
      </w:r>
      <w:r>
        <w:t xml:space="preserve"> </w:t>
      </w:r>
      <w:r>
        <w:t>часова</w:t>
      </w:r>
      <w:r>
        <w:t xml:space="preserve"> </w:t>
      </w:r>
      <w:r>
        <w:t>консумация</w:t>
      </w:r>
      <w:r>
        <w:t xml:space="preserve"> </w:t>
      </w:r>
      <w:r>
        <w:t>плюс</w:t>
      </w:r>
      <w:r>
        <w:t xml:space="preserve"> </w:t>
      </w:r>
      <w:r>
        <w:t>пожар</w:t>
      </w:r>
      <w:r>
        <w:t xml:space="preserve">.  </w:t>
      </w:r>
    </w:p>
    <w:p w:rsidR="00975E1A" w:rsidRDefault="00623681">
      <w:pPr>
        <w:ind w:left="10" w:right="154"/>
      </w:pPr>
      <w:r>
        <w:t xml:space="preserve"> </w:t>
      </w:r>
      <w:r>
        <w:tab/>
      </w:r>
      <w:r>
        <w:t>Хидра</w:t>
      </w:r>
      <w:r>
        <w:t xml:space="preserve"> (HYDRA) </w:t>
      </w:r>
      <w:r>
        <w:t>е</w:t>
      </w:r>
      <w:r>
        <w:t xml:space="preserve"> </w:t>
      </w:r>
      <w:r>
        <w:t>софтуерен</w:t>
      </w:r>
      <w:r>
        <w:t xml:space="preserve"> </w:t>
      </w:r>
      <w:r>
        <w:t>продукт</w:t>
      </w:r>
      <w:r>
        <w:t xml:space="preserve">, </w:t>
      </w:r>
      <w:r>
        <w:t>разработен</w:t>
      </w:r>
      <w:r>
        <w:t xml:space="preserve"> </w:t>
      </w:r>
      <w:r>
        <w:t>за</w:t>
      </w:r>
      <w:r>
        <w:t xml:space="preserve"> </w:t>
      </w:r>
      <w:r>
        <w:t>проектиране</w:t>
      </w:r>
      <w:r>
        <w:t xml:space="preserve"> </w:t>
      </w:r>
      <w:r>
        <w:t>и</w:t>
      </w:r>
      <w:r>
        <w:t xml:space="preserve"> </w:t>
      </w:r>
      <w:r>
        <w:t>поддържане</w:t>
      </w:r>
      <w:r>
        <w:t xml:space="preserve"> </w:t>
      </w:r>
      <w:r>
        <w:t>на</w:t>
      </w:r>
      <w:r>
        <w:t xml:space="preserve"> </w:t>
      </w:r>
      <w:r>
        <w:t>кадастъра</w:t>
      </w:r>
      <w:r>
        <w:t xml:space="preserve"> </w:t>
      </w:r>
      <w:r>
        <w:t>на</w:t>
      </w:r>
      <w:r>
        <w:t xml:space="preserve"> </w:t>
      </w:r>
      <w:r>
        <w:t>водопроводни</w:t>
      </w:r>
      <w:r>
        <w:t xml:space="preserve"> </w:t>
      </w:r>
      <w:r>
        <w:t>системи</w:t>
      </w:r>
      <w:r>
        <w:t xml:space="preserve">. </w:t>
      </w:r>
      <w:r>
        <w:t>Софтуерът</w:t>
      </w:r>
      <w:r>
        <w:t xml:space="preserve"> </w:t>
      </w:r>
      <w:r>
        <w:t>е</w:t>
      </w:r>
      <w:r>
        <w:t xml:space="preserve"> </w:t>
      </w:r>
      <w:r>
        <w:t>напълно</w:t>
      </w:r>
      <w:r>
        <w:t xml:space="preserve"> </w:t>
      </w:r>
      <w:r>
        <w:t>интегриран</w:t>
      </w:r>
      <w:r>
        <w:t xml:space="preserve"> </w:t>
      </w:r>
      <w:r>
        <w:t>в</w:t>
      </w:r>
      <w:r>
        <w:t xml:space="preserve"> AutoCAD </w:t>
      </w:r>
      <w:r>
        <w:t>и</w:t>
      </w:r>
      <w:r>
        <w:t xml:space="preserve"> </w:t>
      </w:r>
      <w:r>
        <w:t>ГИС</w:t>
      </w:r>
      <w:r>
        <w:t xml:space="preserve"> Autodesk MAP.  </w:t>
      </w:r>
    </w:p>
    <w:p w:rsidR="00975E1A" w:rsidRDefault="00623681">
      <w:pPr>
        <w:spacing w:line="258" w:lineRule="auto"/>
        <w:ind w:left="9" w:right="0" w:firstLine="698"/>
      </w:pPr>
      <w:r>
        <w:t xml:space="preserve">HYDRA </w:t>
      </w:r>
      <w:r>
        <w:t>се</w:t>
      </w:r>
      <w:r>
        <w:t xml:space="preserve"> </w:t>
      </w:r>
      <w:r>
        <w:t>състои</w:t>
      </w:r>
      <w:r>
        <w:t xml:space="preserve"> </w:t>
      </w:r>
      <w:r>
        <w:t>от</w:t>
      </w:r>
      <w:r>
        <w:t xml:space="preserve"> </w:t>
      </w:r>
      <w:r>
        <w:t>три</w:t>
      </w:r>
      <w:r>
        <w:t xml:space="preserve"> </w:t>
      </w:r>
      <w:r>
        <w:t>модула</w:t>
      </w:r>
      <w:r>
        <w:t>, Layout (</w:t>
      </w:r>
      <w:r>
        <w:t>Общ</w:t>
      </w:r>
      <w:r>
        <w:t xml:space="preserve"> </w:t>
      </w:r>
      <w:r>
        <w:t>план</w:t>
      </w:r>
      <w:r>
        <w:t xml:space="preserve">) </w:t>
      </w:r>
      <w:r>
        <w:t>и</w:t>
      </w:r>
      <w:r>
        <w:t xml:space="preserve"> Longitudinal sections (</w:t>
      </w:r>
      <w:r>
        <w:t>Надлъжни</w:t>
      </w:r>
      <w:r>
        <w:t xml:space="preserve"> </w:t>
      </w:r>
      <w:r>
        <w:t>сечения</w:t>
      </w:r>
      <w:r>
        <w:t xml:space="preserve">) </w:t>
      </w:r>
      <w:r>
        <w:t>и</w:t>
      </w:r>
      <w:r>
        <w:t xml:space="preserve"> Schema Builder (</w:t>
      </w:r>
      <w:r>
        <w:t>Монтажен</w:t>
      </w:r>
      <w:r>
        <w:t xml:space="preserve"> </w:t>
      </w:r>
      <w:r>
        <w:t>план</w:t>
      </w:r>
      <w:r>
        <w:t xml:space="preserve">).  </w:t>
      </w:r>
    </w:p>
    <w:p w:rsidR="00975E1A" w:rsidRDefault="00623681">
      <w:pPr>
        <w:spacing w:after="0" w:line="255" w:lineRule="auto"/>
        <w:ind w:left="19" w:right="176"/>
        <w:jc w:val="both"/>
      </w:pPr>
      <w:r>
        <w:t xml:space="preserve">    Layout </w:t>
      </w:r>
      <w:r>
        <w:t>се</w:t>
      </w:r>
      <w:r>
        <w:t xml:space="preserve"> </w:t>
      </w:r>
      <w:r>
        <w:t>използва</w:t>
      </w:r>
      <w:r>
        <w:t xml:space="preserve"> </w:t>
      </w:r>
      <w:r>
        <w:t>за</w:t>
      </w:r>
      <w:r>
        <w:t xml:space="preserve"> </w:t>
      </w:r>
      <w:r>
        <w:t>дефиниране</w:t>
      </w:r>
      <w:r>
        <w:t xml:space="preserve"> </w:t>
      </w:r>
      <w:r>
        <w:t>на</w:t>
      </w:r>
      <w:r>
        <w:t xml:space="preserve"> </w:t>
      </w:r>
      <w:r>
        <w:t>мрежата</w:t>
      </w:r>
      <w:r>
        <w:t xml:space="preserve">, </w:t>
      </w:r>
      <w:r>
        <w:t>изграждане</w:t>
      </w:r>
      <w:r>
        <w:t xml:space="preserve"> </w:t>
      </w:r>
      <w:r>
        <w:t>на</w:t>
      </w:r>
      <w:r>
        <w:t xml:space="preserve"> </w:t>
      </w:r>
      <w:r>
        <w:t>системата</w:t>
      </w:r>
      <w:r>
        <w:t xml:space="preserve">, </w:t>
      </w:r>
      <w:r>
        <w:t>разклоненията</w:t>
      </w:r>
      <w:r>
        <w:t xml:space="preserve">, </w:t>
      </w:r>
      <w:r>
        <w:t>секциите</w:t>
      </w:r>
      <w:r>
        <w:t xml:space="preserve"> </w:t>
      </w:r>
      <w:r>
        <w:t>и</w:t>
      </w:r>
      <w:r>
        <w:t xml:space="preserve"> </w:t>
      </w:r>
      <w:r>
        <w:t>възловите</w:t>
      </w:r>
      <w:r>
        <w:t xml:space="preserve"> </w:t>
      </w:r>
      <w:r>
        <w:t>точки</w:t>
      </w:r>
      <w:r>
        <w:t xml:space="preserve">. </w:t>
      </w:r>
      <w:r>
        <w:t>Всички</w:t>
      </w:r>
      <w:r>
        <w:t xml:space="preserve"> </w:t>
      </w:r>
      <w:r>
        <w:t>тези</w:t>
      </w:r>
      <w:r>
        <w:t xml:space="preserve"> </w:t>
      </w:r>
      <w:r>
        <w:t>елементи</w:t>
      </w:r>
      <w:r>
        <w:t xml:space="preserve"> </w:t>
      </w:r>
      <w:r>
        <w:t>изграждат</w:t>
      </w:r>
      <w:r>
        <w:t xml:space="preserve"> </w:t>
      </w:r>
      <w:r>
        <w:t>топологията</w:t>
      </w:r>
      <w:r>
        <w:t xml:space="preserve"> </w:t>
      </w:r>
      <w:r>
        <w:t>на</w:t>
      </w:r>
      <w:r>
        <w:t xml:space="preserve"> HYDRA, </w:t>
      </w:r>
      <w:r>
        <w:t>която</w:t>
      </w:r>
      <w:r>
        <w:t xml:space="preserve"> </w:t>
      </w:r>
      <w:r>
        <w:t>е</w:t>
      </w:r>
      <w:r>
        <w:t xml:space="preserve"> </w:t>
      </w:r>
      <w:r>
        <w:t>специално</w:t>
      </w:r>
      <w:r>
        <w:t xml:space="preserve"> </w:t>
      </w:r>
      <w:r>
        <w:t>проектирана</w:t>
      </w:r>
      <w:r>
        <w:t xml:space="preserve"> </w:t>
      </w:r>
      <w:r>
        <w:t>за</w:t>
      </w:r>
      <w:r>
        <w:t xml:space="preserve"> </w:t>
      </w:r>
      <w:r>
        <w:t>да</w:t>
      </w:r>
      <w:r>
        <w:t xml:space="preserve"> </w:t>
      </w:r>
      <w:r>
        <w:t>дава</w:t>
      </w:r>
      <w:r>
        <w:t xml:space="preserve"> </w:t>
      </w:r>
      <w:r>
        <w:t>възможност</w:t>
      </w:r>
      <w:r>
        <w:t xml:space="preserve"> </w:t>
      </w:r>
      <w:r>
        <w:t>за</w:t>
      </w:r>
      <w:r>
        <w:t xml:space="preserve"> </w:t>
      </w:r>
      <w:r>
        <w:t>интуитивна</w:t>
      </w:r>
      <w:r>
        <w:t xml:space="preserve"> </w:t>
      </w:r>
      <w:r>
        <w:t>работа</w:t>
      </w:r>
      <w:r>
        <w:t xml:space="preserve"> </w:t>
      </w:r>
      <w:r>
        <w:t>с</w:t>
      </w:r>
      <w:r>
        <w:t xml:space="preserve"> </w:t>
      </w:r>
      <w:r>
        <w:t>програмата</w:t>
      </w:r>
      <w:r>
        <w:t xml:space="preserve">. </w:t>
      </w:r>
      <w:r>
        <w:t>В</w:t>
      </w:r>
      <w:r>
        <w:t xml:space="preserve"> Layout </w:t>
      </w:r>
      <w:r>
        <w:t>се</w:t>
      </w:r>
      <w:r>
        <w:t xml:space="preserve"> </w:t>
      </w:r>
      <w:r>
        <w:t>дефинират</w:t>
      </w:r>
      <w:r>
        <w:t xml:space="preserve"> </w:t>
      </w:r>
      <w:r>
        <w:t>котите</w:t>
      </w:r>
      <w:r>
        <w:t xml:space="preserve"> </w:t>
      </w:r>
      <w:r>
        <w:t>на</w:t>
      </w:r>
      <w:r>
        <w:t xml:space="preserve"> </w:t>
      </w:r>
      <w:r>
        <w:t>терена</w:t>
      </w:r>
      <w:r>
        <w:t xml:space="preserve">, </w:t>
      </w:r>
      <w:r>
        <w:t>диаметрите</w:t>
      </w:r>
      <w:r>
        <w:t xml:space="preserve"> </w:t>
      </w:r>
      <w:r>
        <w:t>на</w:t>
      </w:r>
      <w:r>
        <w:t xml:space="preserve"> </w:t>
      </w:r>
      <w:r>
        <w:t>тръбите</w:t>
      </w:r>
      <w:r>
        <w:t xml:space="preserve"> </w:t>
      </w:r>
      <w:r>
        <w:t>и</w:t>
      </w:r>
      <w:r>
        <w:t xml:space="preserve"> </w:t>
      </w:r>
      <w:r>
        <w:t>всички</w:t>
      </w:r>
      <w:r>
        <w:t xml:space="preserve"> </w:t>
      </w:r>
      <w:r>
        <w:t>данни</w:t>
      </w:r>
      <w:r>
        <w:t xml:space="preserve"> </w:t>
      </w:r>
      <w:r>
        <w:t>необходими</w:t>
      </w:r>
      <w:r>
        <w:t xml:space="preserve"> </w:t>
      </w:r>
      <w:r>
        <w:t>за</w:t>
      </w:r>
      <w:r>
        <w:t xml:space="preserve"> </w:t>
      </w:r>
      <w:r>
        <w:t>хидравлични</w:t>
      </w:r>
      <w:r>
        <w:t xml:space="preserve"> </w:t>
      </w:r>
      <w:r>
        <w:t>изчисления</w:t>
      </w:r>
      <w:r>
        <w:t xml:space="preserve">.  </w:t>
      </w:r>
    </w:p>
    <w:p w:rsidR="00975E1A" w:rsidRDefault="00623681">
      <w:pPr>
        <w:spacing w:after="0" w:line="255" w:lineRule="auto"/>
        <w:ind w:left="18" w:right="176" w:hanging="9"/>
        <w:jc w:val="both"/>
      </w:pPr>
      <w:r>
        <w:t xml:space="preserve">    </w:t>
      </w:r>
      <w:r>
        <w:t>В</w:t>
      </w:r>
      <w:r>
        <w:t xml:space="preserve"> Longitudinal sections, </w:t>
      </w:r>
      <w:r>
        <w:t>профилът</w:t>
      </w:r>
      <w:r>
        <w:t xml:space="preserve"> </w:t>
      </w:r>
      <w:r>
        <w:t>на</w:t>
      </w:r>
      <w:r>
        <w:t xml:space="preserve"> </w:t>
      </w:r>
      <w:r>
        <w:t>терена</w:t>
      </w:r>
      <w:r>
        <w:t xml:space="preserve"> </w:t>
      </w:r>
      <w:r>
        <w:t>се</w:t>
      </w:r>
      <w:r>
        <w:t xml:space="preserve"> </w:t>
      </w:r>
      <w:r>
        <w:t>изчертава</w:t>
      </w:r>
      <w:r>
        <w:t xml:space="preserve"> </w:t>
      </w:r>
      <w:r>
        <w:t>в</w:t>
      </w:r>
      <w:r>
        <w:t xml:space="preserve"> </w:t>
      </w:r>
      <w:r>
        <w:t>зависимост</w:t>
      </w:r>
      <w:r>
        <w:t xml:space="preserve"> </w:t>
      </w:r>
      <w:r>
        <w:t>от</w:t>
      </w:r>
      <w:r>
        <w:t xml:space="preserve"> </w:t>
      </w:r>
      <w:r>
        <w:t>дефиницията</w:t>
      </w:r>
      <w:r>
        <w:t xml:space="preserve"> </w:t>
      </w:r>
      <w:r>
        <w:t>на</w:t>
      </w:r>
      <w:r>
        <w:t xml:space="preserve"> </w:t>
      </w:r>
      <w:r>
        <w:t>разклоненията</w:t>
      </w:r>
      <w:r>
        <w:t xml:space="preserve">, </w:t>
      </w:r>
      <w:r>
        <w:t>или</w:t>
      </w:r>
      <w:r>
        <w:t xml:space="preserve"> </w:t>
      </w:r>
      <w:r>
        <w:t>групите</w:t>
      </w:r>
      <w:r>
        <w:t xml:space="preserve"> </w:t>
      </w:r>
      <w:r>
        <w:t>елементи</w:t>
      </w:r>
      <w:r>
        <w:t xml:space="preserve"> </w:t>
      </w:r>
      <w:r>
        <w:t>на</w:t>
      </w:r>
      <w:r>
        <w:t xml:space="preserve"> </w:t>
      </w:r>
      <w:r>
        <w:t>водопроводната</w:t>
      </w:r>
      <w:r>
        <w:t xml:space="preserve"> </w:t>
      </w:r>
      <w:r>
        <w:t>система</w:t>
      </w:r>
      <w:r>
        <w:t xml:space="preserve">, </w:t>
      </w:r>
      <w:r>
        <w:t>дефинират</w:t>
      </w:r>
      <w:r>
        <w:t xml:space="preserve"> </w:t>
      </w:r>
      <w:r>
        <w:t>се</w:t>
      </w:r>
      <w:r>
        <w:t xml:space="preserve"> </w:t>
      </w:r>
      <w:r>
        <w:t>линията</w:t>
      </w:r>
      <w:r>
        <w:t xml:space="preserve"> </w:t>
      </w:r>
      <w:r>
        <w:t>на</w:t>
      </w:r>
      <w:r>
        <w:t xml:space="preserve"> </w:t>
      </w:r>
      <w:r>
        <w:t>нивото</w:t>
      </w:r>
      <w:r>
        <w:t xml:space="preserve"> </w:t>
      </w:r>
      <w:r>
        <w:t>и</w:t>
      </w:r>
      <w:r>
        <w:t xml:space="preserve"> </w:t>
      </w:r>
      <w:r>
        <w:t>съответното</w:t>
      </w:r>
      <w:r>
        <w:t xml:space="preserve"> </w:t>
      </w:r>
      <w:r>
        <w:t>оборудване</w:t>
      </w:r>
      <w:r>
        <w:t xml:space="preserve"> (</w:t>
      </w:r>
      <w:r>
        <w:t>изпускатели</w:t>
      </w:r>
      <w:r>
        <w:t xml:space="preserve"> </w:t>
      </w:r>
      <w:r>
        <w:t>на</w:t>
      </w:r>
      <w:r>
        <w:t xml:space="preserve"> </w:t>
      </w:r>
      <w:r>
        <w:t>въздух</w:t>
      </w:r>
      <w:r>
        <w:t xml:space="preserve"> </w:t>
      </w:r>
      <w:r>
        <w:t>и</w:t>
      </w:r>
      <w:r>
        <w:t xml:space="preserve"> </w:t>
      </w:r>
      <w:r>
        <w:t>утайки</w:t>
      </w:r>
      <w:r>
        <w:t xml:space="preserve">). </w:t>
      </w:r>
      <w:r>
        <w:t>Осигурени</w:t>
      </w:r>
      <w:r>
        <w:t xml:space="preserve"> </w:t>
      </w:r>
      <w:r>
        <w:t>са</w:t>
      </w:r>
      <w:r>
        <w:t xml:space="preserve"> </w:t>
      </w:r>
      <w:r>
        <w:t>възможности</w:t>
      </w:r>
      <w:r>
        <w:t xml:space="preserve"> </w:t>
      </w:r>
      <w:r>
        <w:t>за</w:t>
      </w:r>
      <w:r>
        <w:t xml:space="preserve"> </w:t>
      </w:r>
      <w:r>
        <w:t>дефиниране</w:t>
      </w:r>
      <w:r>
        <w:t xml:space="preserve"> </w:t>
      </w:r>
      <w:r>
        <w:t>и</w:t>
      </w:r>
      <w:r>
        <w:t xml:space="preserve"> </w:t>
      </w:r>
      <w:r>
        <w:t>изчертаване</w:t>
      </w:r>
      <w:r>
        <w:t xml:space="preserve"> </w:t>
      </w:r>
      <w:r>
        <w:t>на</w:t>
      </w:r>
      <w:r>
        <w:t xml:space="preserve"> </w:t>
      </w:r>
      <w:r>
        <w:t>напречното</w:t>
      </w:r>
      <w:r>
        <w:t xml:space="preserve"> </w:t>
      </w:r>
      <w:r>
        <w:t>сечение</w:t>
      </w:r>
      <w:r>
        <w:t xml:space="preserve">, </w:t>
      </w:r>
      <w:r>
        <w:t>както</w:t>
      </w:r>
      <w:r>
        <w:t xml:space="preserve"> </w:t>
      </w:r>
      <w:r>
        <w:t>и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изчисли</w:t>
      </w:r>
      <w:r>
        <w:t xml:space="preserve"> </w:t>
      </w:r>
      <w:r>
        <w:t>обема</w:t>
      </w:r>
      <w:r>
        <w:t xml:space="preserve"> </w:t>
      </w:r>
      <w:r>
        <w:t>на</w:t>
      </w:r>
      <w:r>
        <w:t xml:space="preserve"> </w:t>
      </w:r>
      <w:r>
        <w:t>изкопните</w:t>
      </w:r>
      <w:r>
        <w:t xml:space="preserve"> </w:t>
      </w:r>
      <w:r>
        <w:t>работи</w:t>
      </w:r>
      <w:r>
        <w:t xml:space="preserve">. </w:t>
      </w:r>
      <w:r>
        <w:t>Модулът</w:t>
      </w:r>
      <w:r>
        <w:t xml:space="preserve"> Longitudinal Sections </w:t>
      </w:r>
      <w:r>
        <w:t>може</w:t>
      </w:r>
      <w:r>
        <w:t xml:space="preserve"> </w:t>
      </w:r>
      <w:r>
        <w:t>да</w:t>
      </w:r>
      <w:r>
        <w:t xml:space="preserve"> </w:t>
      </w:r>
      <w:r>
        <w:t>бъде</w:t>
      </w:r>
      <w:r>
        <w:t xml:space="preserve"> </w:t>
      </w:r>
      <w:r>
        <w:t>използван</w:t>
      </w:r>
      <w:r>
        <w:t xml:space="preserve"> </w:t>
      </w:r>
      <w:r>
        <w:t>независимо</w:t>
      </w:r>
      <w:r>
        <w:t xml:space="preserve"> </w:t>
      </w:r>
      <w:r>
        <w:t>от</w:t>
      </w:r>
      <w:r>
        <w:t xml:space="preserve"> Layout </w:t>
      </w:r>
      <w:r>
        <w:t>модула</w:t>
      </w:r>
      <w:r>
        <w:t xml:space="preserve">, </w:t>
      </w:r>
      <w:r>
        <w:t>но</w:t>
      </w:r>
      <w:r>
        <w:t xml:space="preserve"> </w:t>
      </w:r>
      <w:r>
        <w:t>най</w:t>
      </w:r>
      <w:r>
        <w:t>-</w:t>
      </w:r>
      <w:r>
        <w:t>добри</w:t>
      </w:r>
      <w:r>
        <w:t xml:space="preserve"> </w:t>
      </w:r>
      <w:r>
        <w:t>резултати</w:t>
      </w:r>
      <w:r>
        <w:t xml:space="preserve"> </w:t>
      </w:r>
      <w:r>
        <w:t>се</w:t>
      </w:r>
      <w:r>
        <w:t xml:space="preserve"> </w:t>
      </w:r>
      <w:r>
        <w:t>получават</w:t>
      </w:r>
      <w:r>
        <w:t xml:space="preserve"> </w:t>
      </w:r>
      <w:r>
        <w:t>когато</w:t>
      </w:r>
      <w:r>
        <w:t xml:space="preserve"> </w:t>
      </w:r>
      <w:r>
        <w:t>двата</w:t>
      </w:r>
      <w:r>
        <w:t xml:space="preserve"> </w:t>
      </w:r>
      <w:r>
        <w:t>модула</w:t>
      </w:r>
      <w:r>
        <w:t xml:space="preserve"> </w:t>
      </w:r>
      <w:r>
        <w:t>се</w:t>
      </w:r>
      <w:r>
        <w:t xml:space="preserve"> </w:t>
      </w:r>
      <w:r>
        <w:t>използват</w:t>
      </w:r>
      <w:r>
        <w:t xml:space="preserve"> </w:t>
      </w:r>
      <w:r>
        <w:t>заедно</w:t>
      </w:r>
      <w:r>
        <w:t xml:space="preserve">. </w:t>
      </w:r>
      <w:r>
        <w:t>По</w:t>
      </w:r>
      <w:r>
        <w:t xml:space="preserve"> </w:t>
      </w:r>
      <w:r>
        <w:t>този</w:t>
      </w:r>
      <w:r>
        <w:t xml:space="preserve"> </w:t>
      </w:r>
      <w:r>
        <w:t>начин</w:t>
      </w:r>
      <w:r>
        <w:t xml:space="preserve"> </w:t>
      </w:r>
      <w:r>
        <w:t>в</w:t>
      </w:r>
      <w:r>
        <w:t xml:space="preserve"> Longitudinal Sections </w:t>
      </w:r>
      <w:r>
        <w:t>е</w:t>
      </w:r>
      <w:r>
        <w:t xml:space="preserve"> </w:t>
      </w:r>
      <w:r>
        <w:t>възможно</w:t>
      </w:r>
      <w:r>
        <w:t xml:space="preserve"> </w:t>
      </w:r>
      <w:r>
        <w:t>автоматично</w:t>
      </w:r>
      <w:r>
        <w:t xml:space="preserve"> </w:t>
      </w:r>
      <w:r>
        <w:t>изчертаване</w:t>
      </w:r>
      <w:r>
        <w:t xml:space="preserve"> </w:t>
      </w:r>
      <w:r>
        <w:t>на</w:t>
      </w:r>
      <w:r>
        <w:t xml:space="preserve"> </w:t>
      </w:r>
      <w:r>
        <w:t>произволен</w:t>
      </w:r>
      <w:r>
        <w:t xml:space="preserve"> </w:t>
      </w:r>
      <w:r>
        <w:t>брой</w:t>
      </w:r>
      <w:r>
        <w:t xml:space="preserve"> </w:t>
      </w:r>
      <w:r>
        <w:t>надлъжни</w:t>
      </w:r>
      <w:r>
        <w:t xml:space="preserve"> </w:t>
      </w:r>
      <w:r>
        <w:t>профили</w:t>
      </w:r>
      <w:r>
        <w:t xml:space="preserve"> </w:t>
      </w:r>
      <w:r>
        <w:t>в</w:t>
      </w:r>
      <w:r>
        <w:t xml:space="preserve"> </w:t>
      </w:r>
      <w:r>
        <w:t>зависимост</w:t>
      </w:r>
      <w:r>
        <w:t xml:space="preserve"> </w:t>
      </w:r>
      <w:r>
        <w:t>от</w:t>
      </w:r>
      <w:r>
        <w:t xml:space="preserve"> </w:t>
      </w:r>
      <w:r>
        <w:t>разклоненията</w:t>
      </w:r>
      <w:r>
        <w:t xml:space="preserve">, </w:t>
      </w:r>
      <w:r>
        <w:t>секциите</w:t>
      </w:r>
      <w:r>
        <w:t xml:space="preserve"> </w:t>
      </w:r>
      <w:r>
        <w:t>и</w:t>
      </w:r>
      <w:r>
        <w:t xml:space="preserve"> </w:t>
      </w:r>
      <w:r>
        <w:t>възловите</w:t>
      </w:r>
      <w:r>
        <w:t xml:space="preserve"> </w:t>
      </w:r>
      <w:r>
        <w:t>точки</w:t>
      </w:r>
      <w:r>
        <w:t xml:space="preserve">, </w:t>
      </w:r>
      <w:r>
        <w:t>дефинирани</w:t>
      </w:r>
      <w:r>
        <w:t xml:space="preserve"> </w:t>
      </w:r>
      <w:r>
        <w:t>в</w:t>
      </w:r>
      <w:r>
        <w:t xml:space="preserve"> Layout. </w:t>
      </w:r>
      <w:r>
        <w:t>Всички</w:t>
      </w:r>
      <w:r>
        <w:t xml:space="preserve"> </w:t>
      </w:r>
      <w:r>
        <w:t>промени</w:t>
      </w:r>
      <w:r>
        <w:t xml:space="preserve"> </w:t>
      </w:r>
      <w:r>
        <w:t>или</w:t>
      </w:r>
      <w:r>
        <w:t xml:space="preserve"> </w:t>
      </w:r>
      <w:r>
        <w:t>модификации</w:t>
      </w:r>
      <w:r>
        <w:t xml:space="preserve"> </w:t>
      </w:r>
      <w:r>
        <w:t>направени</w:t>
      </w:r>
      <w:r>
        <w:t xml:space="preserve"> </w:t>
      </w:r>
      <w:r>
        <w:t>в</w:t>
      </w:r>
      <w:r>
        <w:t xml:space="preserve"> </w:t>
      </w:r>
      <w:r>
        <w:t>единия</w:t>
      </w:r>
      <w:r>
        <w:t xml:space="preserve"> </w:t>
      </w:r>
      <w:r>
        <w:t>модул</w:t>
      </w:r>
      <w:r>
        <w:t xml:space="preserve">, </w:t>
      </w:r>
      <w:r>
        <w:t>автоматично</w:t>
      </w:r>
      <w:r>
        <w:t xml:space="preserve"> </w:t>
      </w:r>
      <w:r>
        <w:t>се</w:t>
      </w:r>
      <w:r>
        <w:t xml:space="preserve"> </w:t>
      </w:r>
      <w:r>
        <w:t>отразяват</w:t>
      </w:r>
      <w:r>
        <w:t xml:space="preserve"> </w:t>
      </w:r>
      <w:r>
        <w:t>и</w:t>
      </w:r>
      <w:r>
        <w:t xml:space="preserve"> </w:t>
      </w:r>
      <w:r>
        <w:t>в</w:t>
      </w:r>
      <w:r>
        <w:t xml:space="preserve"> </w:t>
      </w:r>
      <w:r>
        <w:t>другия</w:t>
      </w:r>
      <w:r>
        <w:t xml:space="preserve"> </w:t>
      </w:r>
      <w:r>
        <w:t>модул</w:t>
      </w:r>
      <w:r>
        <w:t xml:space="preserve">.  </w:t>
      </w:r>
    </w:p>
    <w:p w:rsidR="00975E1A" w:rsidRDefault="00623681">
      <w:pPr>
        <w:spacing w:after="346"/>
        <w:ind w:left="10" w:right="154"/>
      </w:pPr>
      <w:r>
        <w:t xml:space="preserve">    Schema Builder </w:t>
      </w:r>
      <w:r>
        <w:t>предоставя</w:t>
      </w:r>
      <w:r>
        <w:t xml:space="preserve"> </w:t>
      </w:r>
      <w:r>
        <w:t>възможности</w:t>
      </w:r>
      <w:r>
        <w:t xml:space="preserve"> </w:t>
      </w:r>
      <w:r>
        <w:t>за</w:t>
      </w:r>
      <w:r>
        <w:t xml:space="preserve"> </w:t>
      </w:r>
      <w:r>
        <w:t>автоматизирано</w:t>
      </w:r>
      <w:r>
        <w:t xml:space="preserve"> </w:t>
      </w:r>
      <w:r>
        <w:t>изчертаване</w:t>
      </w:r>
      <w:r>
        <w:t xml:space="preserve"> </w:t>
      </w:r>
      <w:r>
        <w:t>на</w:t>
      </w:r>
      <w:r>
        <w:t xml:space="preserve"> </w:t>
      </w:r>
      <w:r>
        <w:t>монтажните</w:t>
      </w:r>
      <w:r>
        <w:t xml:space="preserve"> </w:t>
      </w:r>
      <w:r>
        <w:t>планове</w:t>
      </w:r>
      <w:r>
        <w:t xml:space="preserve"> </w:t>
      </w:r>
      <w:r>
        <w:t>чрез</w:t>
      </w:r>
      <w:r>
        <w:t xml:space="preserve"> </w:t>
      </w:r>
      <w:r>
        <w:t>отворени</w:t>
      </w:r>
      <w:r>
        <w:t xml:space="preserve"> </w:t>
      </w:r>
      <w:r>
        <w:t>потребителски</w:t>
      </w:r>
      <w:r>
        <w:t xml:space="preserve"> </w:t>
      </w:r>
      <w:r>
        <w:t>номенклатури</w:t>
      </w:r>
      <w:r>
        <w:t xml:space="preserve">.  </w:t>
      </w:r>
    </w:p>
    <w:p w:rsidR="00975E1A" w:rsidRDefault="00623681">
      <w:pPr>
        <w:pStyle w:val="2"/>
        <w:ind w:left="802"/>
      </w:pPr>
      <w:r>
        <w:t>2.4.8.</w:t>
      </w:r>
      <w:r>
        <w:rPr>
          <w:rFonts w:ascii="Arial" w:eastAsia="Arial" w:hAnsi="Arial" w:cs="Arial"/>
        </w:rPr>
        <w:t xml:space="preserve"> </w:t>
      </w:r>
      <w:r>
        <w:t>Хидравлични</w:t>
      </w:r>
      <w:r>
        <w:t xml:space="preserve"> </w:t>
      </w:r>
      <w:r>
        <w:t>изчисления</w:t>
      </w:r>
      <w:r>
        <w:t xml:space="preserve"> </w:t>
      </w:r>
    </w:p>
    <w:p w:rsidR="00975E1A" w:rsidRDefault="00623681">
      <w:pPr>
        <w:spacing w:after="0" w:line="255" w:lineRule="auto"/>
        <w:ind w:left="9" w:right="176" w:firstLine="710"/>
        <w:jc w:val="both"/>
      </w:pPr>
      <w:r>
        <w:t>Пре</w:t>
      </w:r>
      <w:r>
        <w:t>cm</w:t>
      </w:r>
      <w:r>
        <w:t>ятанията</w:t>
      </w:r>
      <w:r>
        <w:t xml:space="preserve"> </w:t>
      </w:r>
      <w:r>
        <w:t>се</w:t>
      </w:r>
      <w:r>
        <w:t xml:space="preserve"> </w:t>
      </w:r>
      <w:r>
        <w:t>основават</w:t>
      </w:r>
      <w:r>
        <w:t xml:space="preserve"> </w:t>
      </w:r>
      <w:r>
        <w:t>на</w:t>
      </w:r>
      <w:r>
        <w:t xml:space="preserve"> </w:t>
      </w:r>
      <w:r>
        <w:t>алгоритъма</w:t>
      </w:r>
      <w:r>
        <w:t xml:space="preserve"> EPANET 2 (Environmental Protection Agency) </w:t>
      </w:r>
      <w:r>
        <w:t>за</w:t>
      </w:r>
      <w:r>
        <w:t xml:space="preserve"> </w:t>
      </w:r>
      <w:r>
        <w:t>хидравлични</w:t>
      </w:r>
      <w:r>
        <w:t xml:space="preserve"> </w:t>
      </w:r>
      <w:r>
        <w:t>изчисления</w:t>
      </w:r>
      <w:r>
        <w:t xml:space="preserve">. </w:t>
      </w:r>
      <w:r>
        <w:t>Този</w:t>
      </w:r>
      <w:r>
        <w:t xml:space="preserve"> </w:t>
      </w:r>
      <w:r>
        <w:t>алгоритъм</w:t>
      </w:r>
      <w:r>
        <w:t xml:space="preserve"> </w:t>
      </w:r>
      <w:r>
        <w:t>е</w:t>
      </w:r>
      <w:r>
        <w:t xml:space="preserve"> </w:t>
      </w:r>
      <w:r>
        <w:t>елемент</w:t>
      </w:r>
      <w:r>
        <w:t xml:space="preserve"> </w:t>
      </w:r>
      <w:r>
        <w:t>от</w:t>
      </w:r>
      <w:r>
        <w:t xml:space="preserve"> </w:t>
      </w:r>
      <w:r>
        <w:t>програмния</w:t>
      </w:r>
      <w:r>
        <w:t xml:space="preserve"> </w:t>
      </w:r>
      <w:r>
        <w:t>пакет</w:t>
      </w:r>
      <w:r>
        <w:t xml:space="preserve"> Hydra </w:t>
      </w:r>
      <w:r>
        <w:t>и</w:t>
      </w:r>
      <w:r>
        <w:t xml:space="preserve"> </w:t>
      </w:r>
      <w:r>
        <w:t>не</w:t>
      </w:r>
      <w:r>
        <w:t xml:space="preserve"> </w:t>
      </w:r>
      <w:r>
        <w:t>е</w:t>
      </w:r>
      <w:r>
        <w:t xml:space="preserve"> </w:t>
      </w:r>
      <w:r>
        <w:t>необходимо</w:t>
      </w:r>
      <w:r>
        <w:t xml:space="preserve"> </w:t>
      </w:r>
      <w:r>
        <w:t>отделно</w:t>
      </w:r>
      <w:r>
        <w:t xml:space="preserve"> </w:t>
      </w:r>
      <w:r>
        <w:t>инсталиране</w:t>
      </w:r>
      <w:r>
        <w:t xml:space="preserve">. </w:t>
      </w:r>
      <w:r>
        <w:t>След</w:t>
      </w:r>
      <w:r>
        <w:t xml:space="preserve"> </w:t>
      </w:r>
      <w:r>
        <w:t>активиране</w:t>
      </w:r>
      <w:r>
        <w:t xml:space="preserve"> </w:t>
      </w:r>
      <w:r>
        <w:t>на</w:t>
      </w:r>
      <w:r>
        <w:t xml:space="preserve"> </w:t>
      </w:r>
      <w:r>
        <w:t>бутона</w:t>
      </w:r>
      <w:r>
        <w:t xml:space="preserve"> “</w:t>
      </w:r>
      <w:r>
        <w:t>Проверка</w:t>
      </w:r>
      <w:r>
        <w:t xml:space="preserve"> </w:t>
      </w:r>
      <w:r>
        <w:t>на</w:t>
      </w:r>
      <w:r>
        <w:t xml:space="preserve"> </w:t>
      </w:r>
      <w:r>
        <w:t>данни</w:t>
      </w:r>
      <w:r>
        <w:t xml:space="preserve">” (" Check data") </w:t>
      </w:r>
      <w:r>
        <w:t>програмата</w:t>
      </w:r>
      <w:r>
        <w:t xml:space="preserve"> </w:t>
      </w:r>
      <w:r>
        <w:t>проверява</w:t>
      </w:r>
      <w:r>
        <w:t xml:space="preserve"> </w:t>
      </w:r>
      <w:r>
        <w:t>ця</w:t>
      </w:r>
      <w:r>
        <w:t>лата</w:t>
      </w:r>
      <w:r>
        <w:t xml:space="preserve"> </w:t>
      </w:r>
      <w:r>
        <w:t>въведена</w:t>
      </w:r>
      <w:r>
        <w:t xml:space="preserve"> </w:t>
      </w:r>
      <w:r>
        <w:t>информация</w:t>
      </w:r>
      <w:r>
        <w:t xml:space="preserve"> </w:t>
      </w:r>
      <w:r>
        <w:t>и</w:t>
      </w:r>
      <w:r>
        <w:t xml:space="preserve"> </w:t>
      </w:r>
      <w:r>
        <w:t>на</w:t>
      </w:r>
      <w:r>
        <w:t xml:space="preserve"> </w:t>
      </w:r>
      <w:r>
        <w:t>нейна</w:t>
      </w:r>
      <w:r>
        <w:t xml:space="preserve"> </w:t>
      </w:r>
      <w:r>
        <w:t>база</w:t>
      </w:r>
      <w:r>
        <w:t xml:space="preserve"> </w:t>
      </w:r>
      <w:r>
        <w:t>създава</w:t>
      </w:r>
      <w:r>
        <w:t xml:space="preserve"> </w:t>
      </w:r>
      <w:r>
        <w:t>файл</w:t>
      </w:r>
      <w:r>
        <w:t xml:space="preserve"> </w:t>
      </w:r>
      <w:r>
        <w:t>разширение</w:t>
      </w:r>
      <w:r>
        <w:t xml:space="preserve"> *.INP, </w:t>
      </w:r>
      <w:r>
        <w:t>който</w:t>
      </w:r>
      <w:r>
        <w:t xml:space="preserve"> </w:t>
      </w:r>
      <w:r>
        <w:t>служи</w:t>
      </w:r>
      <w:r>
        <w:t xml:space="preserve"> </w:t>
      </w:r>
      <w:r>
        <w:t>като</w:t>
      </w:r>
      <w:r>
        <w:t xml:space="preserve"> </w:t>
      </w:r>
      <w:r>
        <w:t>входяща</w:t>
      </w:r>
      <w:r>
        <w:t xml:space="preserve"> </w:t>
      </w:r>
      <w:r>
        <w:t>информация</w:t>
      </w:r>
      <w:r>
        <w:t xml:space="preserve"> </w:t>
      </w:r>
      <w:r>
        <w:t>в</w:t>
      </w:r>
      <w:r>
        <w:t xml:space="preserve"> EPANET. </w:t>
      </w:r>
      <w:r>
        <w:t>При</w:t>
      </w:r>
      <w:r>
        <w:t xml:space="preserve"> </w:t>
      </w:r>
      <w:r>
        <w:t>откриване</w:t>
      </w:r>
      <w:r>
        <w:t xml:space="preserve"> </w:t>
      </w:r>
      <w:r>
        <w:t>на</w:t>
      </w:r>
      <w:r>
        <w:t xml:space="preserve"> </w:t>
      </w:r>
      <w:r>
        <w:t>грешки</w:t>
      </w:r>
      <w:r>
        <w:t xml:space="preserve"> </w:t>
      </w:r>
      <w:r>
        <w:t>във</w:t>
      </w:r>
      <w:r>
        <w:t xml:space="preserve"> </w:t>
      </w:r>
      <w:r>
        <w:t>въведените</w:t>
      </w:r>
      <w:r>
        <w:t xml:space="preserve"> </w:t>
      </w:r>
      <w:r>
        <w:t>данни</w:t>
      </w:r>
      <w:r>
        <w:t xml:space="preserve"> (</w:t>
      </w:r>
      <w:r>
        <w:t>липса</w:t>
      </w:r>
      <w:r>
        <w:t xml:space="preserve"> </w:t>
      </w:r>
      <w:r>
        <w:t>на</w:t>
      </w:r>
      <w:r>
        <w:t xml:space="preserve"> </w:t>
      </w:r>
      <w:r>
        <w:t>данни</w:t>
      </w:r>
      <w:r>
        <w:t xml:space="preserve"> </w:t>
      </w:r>
      <w:r>
        <w:t>или</w:t>
      </w:r>
      <w:r>
        <w:t xml:space="preserve"> </w:t>
      </w:r>
      <w:r>
        <w:t>погрешни</w:t>
      </w:r>
      <w:r>
        <w:t xml:space="preserve"> </w:t>
      </w:r>
      <w:r>
        <w:t>стойности</w:t>
      </w:r>
      <w:r>
        <w:t xml:space="preserve"> – </w:t>
      </w:r>
      <w:r>
        <w:t>например</w:t>
      </w:r>
      <w:r>
        <w:t xml:space="preserve"> </w:t>
      </w:r>
      <w:r>
        <w:t>коефициента</w:t>
      </w:r>
      <w:r>
        <w:t xml:space="preserve"> </w:t>
      </w:r>
      <w:r>
        <w:t>на</w:t>
      </w:r>
      <w:r>
        <w:t xml:space="preserve"> </w:t>
      </w:r>
      <w:r>
        <w:t>грапавост</w:t>
      </w:r>
      <w:r>
        <w:t xml:space="preserve"> </w:t>
      </w:r>
      <w:r>
        <w:t>е</w:t>
      </w:r>
      <w:r>
        <w:t xml:space="preserve"> </w:t>
      </w:r>
      <w:r>
        <w:t>различен</w:t>
      </w:r>
      <w:r>
        <w:t xml:space="preserve"> </w:t>
      </w:r>
      <w:r>
        <w:t>за</w:t>
      </w:r>
      <w:r>
        <w:t xml:space="preserve"> </w:t>
      </w:r>
      <w:r>
        <w:t>различните</w:t>
      </w:r>
      <w:r>
        <w:t xml:space="preserve"> </w:t>
      </w:r>
      <w:r>
        <w:t>формули</w:t>
      </w:r>
      <w:r>
        <w:t xml:space="preserve">), </w:t>
      </w:r>
      <w:r>
        <w:t>програмата</w:t>
      </w:r>
      <w:r>
        <w:t xml:space="preserve"> </w:t>
      </w:r>
      <w:r>
        <w:t>извежда</w:t>
      </w:r>
      <w:r>
        <w:t xml:space="preserve"> </w:t>
      </w:r>
      <w:r>
        <w:t>съобщение</w:t>
      </w:r>
      <w:r>
        <w:t xml:space="preserve"> </w:t>
      </w:r>
      <w:r>
        <w:t>в</w:t>
      </w:r>
      <w:r>
        <w:t xml:space="preserve"> </w:t>
      </w:r>
      <w:r>
        <w:t>дясната</w:t>
      </w:r>
      <w:r>
        <w:t xml:space="preserve"> </w:t>
      </w:r>
      <w:r>
        <w:t>част</w:t>
      </w:r>
      <w:r>
        <w:t xml:space="preserve"> </w:t>
      </w:r>
      <w:r>
        <w:t>на</w:t>
      </w:r>
      <w:r>
        <w:t xml:space="preserve"> </w:t>
      </w:r>
      <w:r>
        <w:t>диалоговия</w:t>
      </w:r>
      <w:r>
        <w:t xml:space="preserve"> </w:t>
      </w:r>
      <w:r>
        <w:t>прозорец</w:t>
      </w:r>
      <w:r>
        <w:t xml:space="preserve">. </w:t>
      </w:r>
      <w:r>
        <w:t>Изчисленията</w:t>
      </w:r>
      <w:r>
        <w:t xml:space="preserve"> </w:t>
      </w:r>
      <w:r>
        <w:t>не</w:t>
      </w:r>
      <w:r>
        <w:t xml:space="preserve"> </w:t>
      </w:r>
      <w:r>
        <w:t>могат</w:t>
      </w:r>
      <w:r>
        <w:t xml:space="preserve"> </w:t>
      </w:r>
      <w:r>
        <w:t>да</w:t>
      </w:r>
      <w:r>
        <w:t xml:space="preserve"> </w:t>
      </w:r>
      <w:r>
        <w:t>бъдат</w:t>
      </w:r>
      <w:r>
        <w:t xml:space="preserve"> </w:t>
      </w:r>
      <w:r>
        <w:t>стартирани</w:t>
      </w:r>
      <w:r>
        <w:t xml:space="preserve"> </w:t>
      </w:r>
      <w:r>
        <w:t>при</w:t>
      </w:r>
      <w:r>
        <w:t xml:space="preserve"> </w:t>
      </w:r>
      <w:r>
        <w:t>наличие</w:t>
      </w:r>
      <w:r>
        <w:t xml:space="preserve"> </w:t>
      </w:r>
      <w:r>
        <w:t>на</w:t>
      </w:r>
      <w:r>
        <w:t xml:space="preserve"> </w:t>
      </w:r>
      <w:r>
        <w:t>съобщения</w:t>
      </w:r>
      <w:r>
        <w:t xml:space="preserve"> </w:t>
      </w:r>
      <w:r>
        <w:t>за</w:t>
      </w:r>
      <w:r>
        <w:t xml:space="preserve"> </w:t>
      </w:r>
      <w:r>
        <w:t>грешки</w:t>
      </w:r>
      <w:r>
        <w:t xml:space="preserve">. </w:t>
      </w:r>
      <w:r>
        <w:t>Хидравличните</w:t>
      </w:r>
      <w:r>
        <w:t xml:space="preserve"> </w:t>
      </w:r>
      <w:r>
        <w:t>изчисления</w:t>
      </w:r>
      <w:r>
        <w:t xml:space="preserve"> </w:t>
      </w:r>
      <w:r>
        <w:t>се</w:t>
      </w:r>
      <w:r>
        <w:t xml:space="preserve"> </w:t>
      </w:r>
      <w:r>
        <w:t>извършват</w:t>
      </w:r>
      <w:r>
        <w:t xml:space="preserve"> </w:t>
      </w:r>
      <w:r>
        <w:t>на</w:t>
      </w:r>
      <w:r>
        <w:t xml:space="preserve"> </w:t>
      </w:r>
      <w:r>
        <w:t>базата</w:t>
      </w:r>
      <w:r>
        <w:t xml:space="preserve"> </w:t>
      </w:r>
      <w:r>
        <w:t>на</w:t>
      </w:r>
      <w:r>
        <w:t xml:space="preserve"> </w:t>
      </w:r>
      <w:r>
        <w:t>данните</w:t>
      </w:r>
      <w:r>
        <w:t xml:space="preserve"> </w:t>
      </w:r>
      <w:r>
        <w:t>в</w:t>
      </w:r>
      <w:r>
        <w:t xml:space="preserve"> *.INP </w:t>
      </w:r>
      <w:r>
        <w:t>след</w:t>
      </w:r>
      <w:r>
        <w:t xml:space="preserve"> </w:t>
      </w:r>
      <w:r>
        <w:t>активиране</w:t>
      </w:r>
      <w:r>
        <w:t xml:space="preserve"> </w:t>
      </w:r>
      <w:r>
        <w:t>на</w:t>
      </w:r>
      <w:r>
        <w:t xml:space="preserve"> </w:t>
      </w:r>
      <w:r>
        <w:t>бутона</w:t>
      </w:r>
      <w:r>
        <w:t xml:space="preserve"> "Compute". </w:t>
      </w:r>
      <w:r>
        <w:t>Резултатите</w:t>
      </w:r>
      <w:r>
        <w:t xml:space="preserve"> </w:t>
      </w:r>
      <w:r>
        <w:t>от</w:t>
      </w:r>
      <w:r>
        <w:t xml:space="preserve"> </w:t>
      </w:r>
      <w:r>
        <w:t>изчисленията</w:t>
      </w:r>
      <w:r>
        <w:t xml:space="preserve"> </w:t>
      </w:r>
      <w:r>
        <w:t>в</w:t>
      </w:r>
      <w:r>
        <w:t xml:space="preserve"> EPANET </w:t>
      </w:r>
      <w:r>
        <w:t>се</w:t>
      </w:r>
      <w:r>
        <w:t xml:space="preserve"> </w:t>
      </w:r>
      <w:r>
        <w:t>съхраняват</w:t>
      </w:r>
      <w:r>
        <w:t xml:space="preserve"> </w:t>
      </w:r>
      <w:r>
        <w:t>във</w:t>
      </w:r>
      <w:r>
        <w:t xml:space="preserve"> </w:t>
      </w:r>
      <w:r>
        <w:t>файл</w:t>
      </w:r>
      <w:r>
        <w:t xml:space="preserve"> </w:t>
      </w:r>
      <w:r>
        <w:t>с</w:t>
      </w:r>
      <w:r>
        <w:t xml:space="preserve"> </w:t>
      </w:r>
      <w:r>
        <w:t>разширение</w:t>
      </w:r>
      <w:r>
        <w:t xml:space="preserve"> *.RPT. </w:t>
      </w:r>
      <w:r>
        <w:t>Ако</w:t>
      </w:r>
      <w:r>
        <w:t xml:space="preserve"> </w:t>
      </w:r>
      <w:r>
        <w:t>по</w:t>
      </w:r>
      <w:r>
        <w:t xml:space="preserve"> </w:t>
      </w:r>
      <w:r>
        <w:t>време</w:t>
      </w:r>
      <w:r>
        <w:t xml:space="preserve"> </w:t>
      </w:r>
      <w:r>
        <w:t>на</w:t>
      </w:r>
      <w:r>
        <w:t xml:space="preserve"> </w:t>
      </w:r>
      <w:r>
        <w:t>изчисленията</w:t>
      </w:r>
      <w:r>
        <w:t xml:space="preserve"> </w:t>
      </w:r>
      <w:r>
        <w:t>в</w:t>
      </w:r>
      <w:r>
        <w:t xml:space="preserve"> EPANET </w:t>
      </w:r>
      <w:r>
        <w:t>възникне</w:t>
      </w:r>
      <w:r>
        <w:t xml:space="preserve"> </w:t>
      </w:r>
      <w:r>
        <w:t>определена</w:t>
      </w:r>
      <w:r>
        <w:t xml:space="preserve"> </w:t>
      </w:r>
      <w:r>
        <w:t>грешка</w:t>
      </w:r>
      <w:r>
        <w:t xml:space="preserve"> (</w:t>
      </w:r>
      <w:r>
        <w:t>например</w:t>
      </w:r>
      <w:r>
        <w:t xml:space="preserve"> </w:t>
      </w:r>
      <w:r>
        <w:t>отрицателно</w:t>
      </w:r>
      <w:r>
        <w:t xml:space="preserve"> </w:t>
      </w:r>
      <w:r>
        <w:t>налягане</w:t>
      </w:r>
      <w:r>
        <w:t xml:space="preserve">) </w:t>
      </w:r>
      <w:r>
        <w:t>в</w:t>
      </w:r>
      <w:r>
        <w:t xml:space="preserve"> </w:t>
      </w:r>
      <w:r>
        <w:t>диалоговия</w:t>
      </w:r>
      <w:r>
        <w:t xml:space="preserve"> </w:t>
      </w:r>
      <w:r>
        <w:t>прозорец</w:t>
      </w:r>
      <w:r>
        <w:t xml:space="preserve"> " Calculation" </w:t>
      </w:r>
      <w:r>
        <w:t>се</w:t>
      </w:r>
      <w:r>
        <w:t xml:space="preserve"> </w:t>
      </w:r>
      <w:r>
        <w:t>извежда</w:t>
      </w:r>
      <w:r>
        <w:t xml:space="preserve"> </w:t>
      </w:r>
      <w:r>
        <w:t>съобщение</w:t>
      </w:r>
      <w:r>
        <w:t xml:space="preserve"> </w:t>
      </w:r>
      <w:r>
        <w:t>за</w:t>
      </w:r>
      <w:r>
        <w:t xml:space="preserve"> </w:t>
      </w:r>
      <w:r>
        <w:t>този</w:t>
      </w:r>
      <w:r>
        <w:t xml:space="preserve"> </w:t>
      </w:r>
      <w:r>
        <w:t>грешка</w:t>
      </w:r>
      <w:r>
        <w:t xml:space="preserve">. </w:t>
      </w:r>
      <w:r>
        <w:t>Файловете</w:t>
      </w:r>
      <w:r>
        <w:t xml:space="preserve"> *.INP </w:t>
      </w:r>
      <w:r>
        <w:t>и</w:t>
      </w:r>
      <w:r>
        <w:t xml:space="preserve"> *.RPT </w:t>
      </w:r>
      <w:r>
        <w:t>са</w:t>
      </w:r>
      <w:r>
        <w:t xml:space="preserve"> </w:t>
      </w:r>
      <w:r>
        <w:t>текстови</w:t>
      </w:r>
      <w:r>
        <w:t xml:space="preserve"> ASCII </w:t>
      </w:r>
      <w:r>
        <w:t>файлове</w:t>
      </w:r>
      <w:r>
        <w:t xml:space="preserve"> </w:t>
      </w:r>
      <w:r>
        <w:t>и</w:t>
      </w:r>
      <w:r>
        <w:t xml:space="preserve"> </w:t>
      </w:r>
      <w:r>
        <w:t>могат</w:t>
      </w:r>
      <w:r>
        <w:t xml:space="preserve"> </w:t>
      </w:r>
      <w:r>
        <w:t>да</w:t>
      </w:r>
      <w:r>
        <w:t xml:space="preserve"> </w:t>
      </w:r>
      <w:r>
        <w:t>бъдат</w:t>
      </w:r>
      <w:r>
        <w:t xml:space="preserve"> </w:t>
      </w:r>
      <w:r>
        <w:lastRenderedPageBreak/>
        <w:t>разгледани</w:t>
      </w:r>
      <w:r>
        <w:t xml:space="preserve"> </w:t>
      </w:r>
      <w:r>
        <w:t>с</w:t>
      </w:r>
      <w:r>
        <w:t xml:space="preserve"> NOTEPAD. </w:t>
      </w:r>
      <w:r>
        <w:t>Файлът</w:t>
      </w:r>
      <w:r>
        <w:t xml:space="preserve"> *.RPT </w:t>
      </w:r>
      <w:r>
        <w:t>може</w:t>
      </w:r>
      <w:r>
        <w:t xml:space="preserve"> </w:t>
      </w:r>
      <w:r>
        <w:t>да</w:t>
      </w:r>
      <w:r>
        <w:t xml:space="preserve"> </w:t>
      </w:r>
      <w:r>
        <w:t>не</w:t>
      </w:r>
      <w:r>
        <w:t xml:space="preserve"> </w:t>
      </w:r>
      <w:r>
        <w:t>бъде</w:t>
      </w:r>
      <w:r>
        <w:t xml:space="preserve"> </w:t>
      </w:r>
      <w:r>
        <w:t>отварян</w:t>
      </w:r>
      <w:r>
        <w:t xml:space="preserve">, </w:t>
      </w:r>
      <w:r>
        <w:t>тъй</w:t>
      </w:r>
      <w:r>
        <w:t xml:space="preserve"> </w:t>
      </w:r>
      <w:r>
        <w:t>като</w:t>
      </w:r>
      <w:r>
        <w:t xml:space="preserve"> </w:t>
      </w:r>
      <w:r>
        <w:t>всички</w:t>
      </w:r>
      <w:r>
        <w:t xml:space="preserve"> </w:t>
      </w:r>
      <w:r>
        <w:t>данни</w:t>
      </w:r>
      <w:r>
        <w:t xml:space="preserve"> </w:t>
      </w:r>
      <w:r>
        <w:t>се</w:t>
      </w:r>
      <w:r>
        <w:t xml:space="preserve"> </w:t>
      </w:r>
      <w:r>
        <w:t>използват</w:t>
      </w:r>
      <w:r>
        <w:t xml:space="preserve"> </w:t>
      </w:r>
      <w:r>
        <w:t>от</w:t>
      </w:r>
      <w:r>
        <w:t xml:space="preserve"> Epanet. </w:t>
      </w:r>
      <w:r>
        <w:t>Резултатите</w:t>
      </w:r>
      <w:r>
        <w:t xml:space="preserve"> </w:t>
      </w:r>
      <w:r>
        <w:t>от</w:t>
      </w:r>
      <w:r>
        <w:t xml:space="preserve"> </w:t>
      </w:r>
      <w:r>
        <w:t>хидравличните</w:t>
      </w:r>
      <w:r>
        <w:t xml:space="preserve"> </w:t>
      </w:r>
      <w:r>
        <w:t>изчисления</w:t>
      </w:r>
      <w:r>
        <w:t xml:space="preserve"> </w:t>
      </w:r>
      <w:r>
        <w:t>могат</w:t>
      </w:r>
      <w:r>
        <w:t xml:space="preserve"> </w:t>
      </w:r>
      <w:r>
        <w:t>да</w:t>
      </w:r>
      <w:r>
        <w:t xml:space="preserve"> </w:t>
      </w:r>
      <w:r>
        <w:t>бъдат</w:t>
      </w:r>
      <w:r>
        <w:t xml:space="preserve"> </w:t>
      </w:r>
      <w:r>
        <w:t>прегледни</w:t>
      </w:r>
      <w:r>
        <w:t xml:space="preserve"> </w:t>
      </w:r>
      <w:r>
        <w:t>посре</w:t>
      </w:r>
      <w:r>
        <w:t>дством</w:t>
      </w:r>
      <w:r>
        <w:t xml:space="preserve"> </w:t>
      </w:r>
      <w:r>
        <w:t>командата</w:t>
      </w:r>
      <w:r>
        <w:t xml:space="preserve"> " Layout -&gt; Review-&gt; General review -&gt; Water supply – hydraulic data".  </w:t>
      </w:r>
    </w:p>
    <w:p w:rsidR="00975E1A" w:rsidRDefault="00623681">
      <w:pPr>
        <w:tabs>
          <w:tab w:val="center" w:pos="4592"/>
        </w:tabs>
        <w:spacing w:after="121"/>
        <w:ind w:left="0" w:right="0" w:firstLine="0"/>
      </w:pPr>
      <w:r>
        <w:t xml:space="preserve">     </w:t>
      </w:r>
      <w:r>
        <w:tab/>
      </w:r>
      <w:r>
        <w:t>Хидравличните</w:t>
      </w:r>
      <w:r>
        <w:t xml:space="preserve"> </w:t>
      </w:r>
      <w:r>
        <w:t>изчисления</w:t>
      </w:r>
      <w:r>
        <w:t xml:space="preserve"> </w:t>
      </w:r>
      <w:r>
        <w:t>се</w:t>
      </w:r>
      <w:r>
        <w:t xml:space="preserve"> </w:t>
      </w:r>
      <w:r>
        <w:t>извършват</w:t>
      </w:r>
      <w:r>
        <w:t xml:space="preserve"> </w:t>
      </w:r>
      <w:r>
        <w:t>при</w:t>
      </w:r>
      <w:r>
        <w:t xml:space="preserve"> </w:t>
      </w:r>
      <w:r>
        <w:t>използване</w:t>
      </w:r>
      <w:r>
        <w:t xml:space="preserve"> </w:t>
      </w:r>
      <w:r>
        <w:t>на</w:t>
      </w:r>
      <w:r>
        <w:t xml:space="preserve"> </w:t>
      </w:r>
      <w:r>
        <w:t>формулите</w:t>
      </w:r>
      <w:r>
        <w:t xml:space="preserve"> </w:t>
      </w:r>
      <w:r>
        <w:t>на</w:t>
      </w:r>
      <w:r>
        <w:t xml:space="preserve">:  </w:t>
      </w:r>
    </w:p>
    <w:p w:rsidR="00975E1A" w:rsidRDefault="00623681">
      <w:pPr>
        <w:spacing w:line="258" w:lineRule="auto"/>
        <w:ind w:left="1901" w:right="0"/>
      </w:pPr>
      <w:r>
        <w:rPr>
          <w:i/>
        </w:rPr>
        <w:t>Q</w:t>
      </w:r>
      <w:r>
        <w:rPr>
          <w:rFonts w:ascii="Segoe UI Symbol" w:eastAsia="Segoe UI Symbol" w:hAnsi="Segoe UI Symbol" w:cs="Segoe UI Symbol"/>
        </w:rPr>
        <w:t xml:space="preserve">= </w:t>
      </w:r>
      <w:r>
        <w:t xml:space="preserve">0,849. </w:t>
      </w:r>
      <w:r>
        <w:rPr>
          <w:rFonts w:ascii="Segoe UI Symbol" w:eastAsia="Segoe UI Symbol" w:hAnsi="Segoe UI Symbol" w:cs="Segoe UI Symbol"/>
        </w:rPr>
        <w:t>ω</w:t>
      </w:r>
      <w:r>
        <w:rPr>
          <w:i/>
        </w:rPr>
        <w:t>C</w:t>
      </w:r>
      <w:r>
        <w:rPr>
          <w:i/>
          <w:vertAlign w:val="superscript"/>
        </w:rPr>
        <w:t>HW</w:t>
      </w:r>
      <w:r>
        <w:t>.</w:t>
      </w:r>
      <w:r>
        <w:rPr>
          <w:i/>
        </w:rPr>
        <w:t>R</w:t>
      </w:r>
      <w:r>
        <w:t>0,63.</w:t>
      </w:r>
      <w:r>
        <w:rPr>
          <w:i/>
        </w:rPr>
        <w:t xml:space="preserve">J </w:t>
      </w:r>
      <w:r>
        <w:t xml:space="preserve">0,54 </w:t>
      </w:r>
      <w:r>
        <w:rPr>
          <w:b/>
        </w:rPr>
        <w:t xml:space="preserve">където:  </w:t>
      </w:r>
      <w:r>
        <w:t xml:space="preserve"> </w:t>
      </w:r>
    </w:p>
    <w:p w:rsidR="00975E1A" w:rsidRDefault="00623681">
      <w:pPr>
        <w:pStyle w:val="1"/>
        <w:tabs>
          <w:tab w:val="center" w:pos="4580"/>
        </w:tabs>
        <w:ind w:left="0" w:firstLine="0"/>
      </w:pPr>
      <w:r>
        <w:t xml:space="preserve">Hazen-Williams -  </w:t>
      </w:r>
      <w:r>
        <w:tab/>
        <w:t xml:space="preserve">,  </w:t>
      </w:r>
      <w:r>
        <w:rPr>
          <w:b w:val="0"/>
        </w:rPr>
        <w:t xml:space="preserve"> </w:t>
      </w:r>
    </w:p>
    <w:p w:rsidR="00975E1A" w:rsidRDefault="00623681">
      <w:pPr>
        <w:numPr>
          <w:ilvl w:val="0"/>
          <w:numId w:val="6"/>
        </w:numPr>
        <w:ind w:right="6187" w:hanging="233"/>
      </w:pPr>
      <w:r>
        <w:t xml:space="preserve">– </w:t>
      </w:r>
      <w:r>
        <w:t>водно</w:t>
      </w:r>
      <w:r>
        <w:t xml:space="preserve"> </w:t>
      </w:r>
      <w:r>
        <w:t>количество</w:t>
      </w:r>
      <w:r>
        <w:t xml:space="preserve">         </w:t>
      </w:r>
      <w:r>
        <w:t>ω</w:t>
      </w:r>
      <w:r>
        <w:t xml:space="preserve"> – </w:t>
      </w:r>
      <w:r>
        <w:t>площ</w:t>
      </w:r>
      <w:r>
        <w:t xml:space="preserve"> </w:t>
      </w:r>
      <w:r>
        <w:t>на</w:t>
      </w:r>
      <w:r>
        <w:t xml:space="preserve"> </w:t>
      </w:r>
      <w:r>
        <w:t>напречното</w:t>
      </w:r>
      <w:r>
        <w:t xml:space="preserve"> </w:t>
      </w:r>
      <w:r>
        <w:t>сечение</w:t>
      </w:r>
      <w:r>
        <w:t xml:space="preserve">  </w:t>
      </w:r>
    </w:p>
    <w:p w:rsidR="00975E1A" w:rsidRDefault="00623681">
      <w:pPr>
        <w:ind w:left="10" w:right="154"/>
      </w:pPr>
      <w:r>
        <w:t xml:space="preserve">       CHW – </w:t>
      </w:r>
      <w:r>
        <w:t>коефициент</w:t>
      </w:r>
      <w:r>
        <w:t xml:space="preserve">, </w:t>
      </w:r>
      <w:r>
        <w:t>чийто</w:t>
      </w:r>
      <w:r>
        <w:t xml:space="preserve"> </w:t>
      </w:r>
      <w:r>
        <w:t>стойности</w:t>
      </w:r>
      <w:r>
        <w:t xml:space="preserve"> </w:t>
      </w:r>
      <w:r>
        <w:t>се</w:t>
      </w:r>
      <w:r>
        <w:t xml:space="preserve"> </w:t>
      </w:r>
      <w:r>
        <w:t>изменят</w:t>
      </w:r>
      <w:r>
        <w:t xml:space="preserve"> </w:t>
      </w:r>
      <w:r>
        <w:t>в</w:t>
      </w:r>
      <w:r>
        <w:t xml:space="preserve"> </w:t>
      </w:r>
      <w:r>
        <w:t>диапазона</w:t>
      </w:r>
      <w:r>
        <w:t xml:space="preserve"> 80 ÷ 150 </w:t>
      </w:r>
      <w:r>
        <w:t>в</w:t>
      </w:r>
      <w:r>
        <w:t xml:space="preserve"> </w:t>
      </w:r>
      <w:r>
        <w:t>зависимост</w:t>
      </w:r>
      <w:r>
        <w:t xml:space="preserve"> </w:t>
      </w:r>
      <w:r>
        <w:t>от</w:t>
      </w:r>
      <w:r>
        <w:t xml:space="preserve"> </w:t>
      </w:r>
      <w:r>
        <w:t>вида</w:t>
      </w:r>
      <w:r>
        <w:t xml:space="preserve"> </w:t>
      </w:r>
      <w:r>
        <w:t>на</w:t>
      </w:r>
      <w:r>
        <w:t xml:space="preserve"> </w:t>
      </w:r>
      <w:r>
        <w:t>тръбата</w:t>
      </w:r>
      <w:r>
        <w:t xml:space="preserve"> (140 </w:t>
      </w:r>
      <w:r>
        <w:t>за</w:t>
      </w:r>
      <w:r>
        <w:t xml:space="preserve"> </w:t>
      </w:r>
      <w:r>
        <w:t>пластмасови</w:t>
      </w:r>
      <w:r>
        <w:t xml:space="preserve"> </w:t>
      </w:r>
      <w:r>
        <w:t>тръби</w:t>
      </w:r>
      <w:r>
        <w:t xml:space="preserve"> )  </w:t>
      </w:r>
    </w:p>
    <w:p w:rsidR="00975E1A" w:rsidRDefault="00623681">
      <w:pPr>
        <w:numPr>
          <w:ilvl w:val="0"/>
          <w:numId w:val="6"/>
        </w:numPr>
        <w:ind w:right="6187" w:hanging="233"/>
      </w:pPr>
      <w:r>
        <w:t xml:space="preserve">– </w:t>
      </w:r>
      <w:r>
        <w:t>хидравличен</w:t>
      </w:r>
      <w:r>
        <w:t xml:space="preserve"> </w:t>
      </w:r>
      <w:r>
        <w:t>радиус</w:t>
      </w:r>
      <w:r>
        <w:t xml:space="preserve">  </w:t>
      </w:r>
    </w:p>
    <w:p w:rsidR="00975E1A" w:rsidRDefault="00623681">
      <w:pPr>
        <w:spacing w:after="44"/>
        <w:ind w:left="10" w:right="154"/>
      </w:pPr>
      <w:r>
        <w:t xml:space="preserve">J – </w:t>
      </w:r>
      <w:r>
        <w:t>хидравличен</w:t>
      </w:r>
      <w:r>
        <w:t xml:space="preserve"> </w:t>
      </w:r>
      <w:r>
        <w:t>наклон</w:t>
      </w:r>
      <w:r>
        <w:t xml:space="preserve">   </w:t>
      </w:r>
    </w:p>
    <w:p w:rsidR="00975E1A" w:rsidRDefault="00623681">
      <w:pPr>
        <w:spacing w:after="0" w:line="259" w:lineRule="auto"/>
        <w:ind w:left="15" w:right="0" w:firstLine="0"/>
      </w:pPr>
      <w:r>
        <w:rPr>
          <w:rFonts w:ascii="Calibri" w:eastAsia="Calibri" w:hAnsi="Calibri" w:cs="Calibri"/>
        </w:rPr>
        <w:t xml:space="preserve"> </w:t>
      </w:r>
    </w:p>
    <w:p w:rsidR="00975E1A" w:rsidRDefault="00623681">
      <w:pPr>
        <w:spacing w:after="0" w:line="259" w:lineRule="auto"/>
        <w:ind w:left="15" w:right="0" w:firstLine="0"/>
      </w:pPr>
      <w:r>
        <w:rPr>
          <w:rFonts w:ascii="Calibri" w:eastAsia="Calibri" w:hAnsi="Calibri" w:cs="Calibri"/>
        </w:rPr>
        <w:t xml:space="preserve"> </w:t>
      </w:r>
    </w:p>
    <w:p w:rsidR="00975E1A" w:rsidRDefault="00623681">
      <w:pPr>
        <w:tabs>
          <w:tab w:val="center" w:pos="2772"/>
          <w:tab w:val="center" w:pos="3146"/>
        </w:tabs>
        <w:spacing w:after="125" w:line="259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i/>
        </w:rPr>
        <w:t xml:space="preserve">l </w:t>
      </w:r>
      <w:r>
        <w:rPr>
          <w:i/>
        </w:rPr>
        <w:tab/>
        <w:t>v</w:t>
      </w:r>
      <w:r>
        <w:rPr>
          <w:vertAlign w:val="superscript"/>
        </w:rPr>
        <w:t>2</w:t>
      </w:r>
      <w:r>
        <w:t xml:space="preserve"> </w:t>
      </w:r>
    </w:p>
    <w:p w:rsidR="00975E1A" w:rsidRDefault="00623681">
      <w:pPr>
        <w:tabs>
          <w:tab w:val="center" w:pos="2309"/>
          <w:tab w:val="center" w:pos="2920"/>
          <w:tab w:val="center" w:pos="3789"/>
        </w:tabs>
        <w:spacing w:after="0" w:line="259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1711527</wp:posOffset>
                </wp:positionH>
                <wp:positionV relativeFrom="paragraph">
                  <wp:posOffset>23286</wp:posOffset>
                </wp:positionV>
                <wp:extent cx="403860" cy="6291"/>
                <wp:effectExtent l="0" t="0" r="0" b="0"/>
                <wp:wrapNone/>
                <wp:docPr id="35973" name="Group 359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3860" cy="6291"/>
                          <a:chOff x="0" y="0"/>
                          <a:chExt cx="403860" cy="6291"/>
                        </a:xfrm>
                      </wpg:grpSpPr>
                      <wps:wsp>
                        <wps:cNvPr id="4558" name="Shape 4558"/>
                        <wps:cNvSpPr/>
                        <wps:spPr>
                          <a:xfrm>
                            <a:off x="0" y="0"/>
                            <a:ext cx="10668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6680">
                                <a:moveTo>
                                  <a:pt x="0" y="0"/>
                                </a:moveTo>
                                <a:lnTo>
                                  <a:pt x="106680" y="0"/>
                                </a:lnTo>
                              </a:path>
                            </a:pathLst>
                          </a:custGeom>
                          <a:ln w="6291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559" name="Shape 4559"/>
                        <wps:cNvSpPr/>
                        <wps:spPr>
                          <a:xfrm>
                            <a:off x="181356" y="0"/>
                            <a:ext cx="222504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2504">
                                <a:moveTo>
                                  <a:pt x="0" y="0"/>
                                </a:moveTo>
                                <a:lnTo>
                                  <a:pt x="222504" y="0"/>
                                </a:lnTo>
                              </a:path>
                            </a:pathLst>
                          </a:custGeom>
                          <a:ln w="6291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49FC824" id="Group 35973" o:spid="_x0000_s1026" style="position:absolute;margin-left:134.75pt;margin-top:1.85pt;width:31.8pt;height:.5pt;z-index:251658240" coordsize="403860,6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">
                <v:shape id="Shape 4558" o:spid="_x0000_s1027" style="position:absolute;width:106680;height:0;visibility:visible;mso-wrap-style:square;v-text-anchor:top" coordsize="1066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YX+8MA&#10;AADdAAAADwAAAGRycy9kb3ducmV2LnhtbERPzWrCQBC+C32HZQredNOiUlJXaYWKwYOt9gGG7JiE&#10;ZmfT3TVJ375zKPT48f2vt6NrVU8hNp4NPMwzUMSltw1XBj4vb7MnUDEhW2w9k4EfirDd3E3WmFs/&#10;8Af151QpCeGYo4E6pS7XOpY1OYxz3xELd/XBYRIYKm0DDhLuWv2YZSvtsGFpqLGjXU3l1/nmpKTq&#10;uyF7T+F4vH4viv2uOL1eCmOm9+PLM6hEY/oX/7kP1sBiuZS58kaegN7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1YX+8MAAADdAAAADwAAAAAAAAAAAAAAAACYAgAAZHJzL2Rv&#10;d25yZXYueG1sUEsFBgAAAAAEAAQA9QAAAIgDAAAAAA==&#10;" path="m,l106680,e" filled="f" strokeweight=".17475mm">
                  <v:stroke endcap="round"/>
                  <v:path arrowok="t" textboxrect="0,0,106680,0"/>
                </v:shape>
                <v:shape id="Shape 4559" o:spid="_x0000_s1028" style="position:absolute;left:181356;width:222504;height:0;visibility:visible;mso-wrap-style:square;v-text-anchor:top" coordsize="222504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aU38UA&#10;AADdAAAADwAAAGRycy9kb3ducmV2LnhtbESPQWvCQBSE7wX/w/IK3uqmoqVGN0EKQrCn2l68vWaf&#10;SUj2bbq7xuTfu4VCj8PMN8Ps8tF0YiDnG8sKnhcJCOLS6oYrBV+fh6dXED4ga+wsk4KJPOTZ7GGH&#10;qbY3/qDhFCoRS9inqKAOoU+l9GVNBv3C9sTRu1hnMETpKqkd3mK56eQySV6kwYbjQo09vdVUtqer&#10;UdCe9TRswns7FUVEG/ezOn8flZo/jvstiEBj+A//0YVWsFqvN/D7Jj4Bm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NpTfxQAAAN0AAAAPAAAAAAAAAAAAAAAAAJgCAABkcnMv&#10;ZG93bnJldi54bWxQSwUGAAAAAAQABAD1AAAAigMAAAAA&#10;" path="m,l222504,e" filled="f" strokeweight=".17475mm">
                  <v:stroke endcap="round"/>
                  <v:path arrowok="t" textboxrect="0,0,222504,0"/>
                </v:shape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i/>
        </w:rPr>
        <w:t>h</w:t>
      </w:r>
      <w:r>
        <w:rPr>
          <w:i/>
          <w:vertAlign w:val="subscript"/>
        </w:rPr>
        <w:t xml:space="preserve">дл </w:t>
      </w:r>
      <w:r>
        <w:rPr>
          <w:rFonts w:ascii="Segoe UI Symbol" w:eastAsia="Segoe UI Symbol" w:hAnsi="Segoe UI Symbol" w:cs="Segoe UI Symbol"/>
        </w:rPr>
        <w:t>=</w:t>
      </w:r>
      <w:r>
        <w:rPr>
          <w:rFonts w:ascii="Segoe UI Symbol" w:eastAsia="Segoe UI Symbol" w:hAnsi="Segoe UI Symbol" w:cs="Segoe UI Symbol"/>
          <w:vertAlign w:val="superscript"/>
        </w:rPr>
        <w:t>λ</w:t>
      </w:r>
      <w:r>
        <w:t xml:space="preserve">. </w:t>
      </w:r>
      <w:r>
        <w:tab/>
        <w:t xml:space="preserve">. </w:t>
      </w:r>
      <w:r>
        <w:tab/>
        <w:t>,</w:t>
      </w:r>
      <w:r>
        <w:rPr>
          <w:i/>
        </w:rPr>
        <w:t>където</w:t>
      </w:r>
      <w:r>
        <w:t xml:space="preserve"> </w:t>
      </w:r>
    </w:p>
    <w:p w:rsidR="00975E1A" w:rsidRDefault="00623681">
      <w:pPr>
        <w:pStyle w:val="1"/>
        <w:tabs>
          <w:tab w:val="center" w:pos="3007"/>
          <w:tab w:val="center" w:pos="4260"/>
        </w:tabs>
        <w:spacing w:after="358"/>
        <w:ind w:left="0" w:firstLine="0"/>
      </w:pPr>
      <w:r>
        <w:t xml:space="preserve">Darcy-Weisbach -  </w:t>
      </w:r>
      <w:r>
        <w:tab/>
      </w:r>
      <w:r>
        <w:rPr>
          <w:b w:val="0"/>
          <w:i/>
          <w:vertAlign w:val="superscript"/>
        </w:rPr>
        <w:t xml:space="preserve">d </w:t>
      </w:r>
      <w:r>
        <w:rPr>
          <w:b w:val="0"/>
          <w:vertAlign w:val="superscript"/>
        </w:rPr>
        <w:t>2.</w:t>
      </w:r>
      <w:r>
        <w:rPr>
          <w:b w:val="0"/>
          <w:i/>
          <w:vertAlign w:val="superscript"/>
        </w:rPr>
        <w:t xml:space="preserve">g </w:t>
      </w:r>
      <w:r>
        <w:rPr>
          <w:b w:val="0"/>
          <w:i/>
          <w:vertAlign w:val="superscript"/>
        </w:rPr>
        <w:tab/>
      </w:r>
      <w:r>
        <w:t xml:space="preserve"> </w:t>
      </w:r>
      <w:r>
        <w:rPr>
          <w:b w:val="0"/>
        </w:rPr>
        <w:t xml:space="preserve"> </w:t>
      </w:r>
    </w:p>
    <w:p w:rsidR="00975E1A" w:rsidRDefault="00623681">
      <w:pPr>
        <w:spacing w:after="0" w:line="259" w:lineRule="auto"/>
        <w:ind w:right="0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25552" cy="181356"/>
                <wp:effectExtent l="0" t="0" r="0" b="0"/>
                <wp:docPr id="35969" name="Group 359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552" cy="181356"/>
                          <a:chOff x="0" y="0"/>
                          <a:chExt cx="225552" cy="181356"/>
                        </a:xfrm>
                      </wpg:grpSpPr>
                      <wps:wsp>
                        <wps:cNvPr id="4029" name="Shape 4029"/>
                        <wps:cNvSpPr/>
                        <wps:spPr>
                          <a:xfrm>
                            <a:off x="15240" y="120396"/>
                            <a:ext cx="152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" h="9144">
                                <a:moveTo>
                                  <a:pt x="0" y="9144"/>
                                </a:moveTo>
                                <a:lnTo>
                                  <a:pt x="15240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0" name="Shape 4030"/>
                        <wps:cNvSpPr/>
                        <wps:spPr>
                          <a:xfrm>
                            <a:off x="30480" y="120396"/>
                            <a:ext cx="35052" cy="60961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052" h="60961">
                                <a:moveTo>
                                  <a:pt x="0" y="0"/>
                                </a:moveTo>
                                <a:lnTo>
                                  <a:pt x="35052" y="60961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1" name="Shape 4031"/>
                        <wps:cNvSpPr/>
                        <wps:spPr>
                          <a:xfrm>
                            <a:off x="65532" y="19812"/>
                            <a:ext cx="41148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8" h="161544">
                                <a:moveTo>
                                  <a:pt x="0" y="161544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2" name="Shape 4032"/>
                        <wps:cNvSpPr/>
                        <wps:spPr>
                          <a:xfrm>
                            <a:off x="106680" y="19812"/>
                            <a:ext cx="1051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56">
                                <a:moveTo>
                                  <a:pt x="0" y="0"/>
                                </a:moveTo>
                                <a:lnTo>
                                  <a:pt x="105156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3" name="Shape 4033"/>
                        <wps:cNvSpPr/>
                        <wps:spPr>
                          <a:xfrm>
                            <a:off x="12192" y="16764"/>
                            <a:ext cx="199644" cy="164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4" h="164592">
                                <a:moveTo>
                                  <a:pt x="91440" y="0"/>
                                </a:moveTo>
                                <a:lnTo>
                                  <a:pt x="199644" y="0"/>
                                </a:lnTo>
                                <a:lnTo>
                                  <a:pt x="199644" y="7620"/>
                                </a:lnTo>
                                <a:lnTo>
                                  <a:pt x="97536" y="7620"/>
                                </a:lnTo>
                                <a:lnTo>
                                  <a:pt x="57912" y="164592"/>
                                </a:lnTo>
                                <a:lnTo>
                                  <a:pt x="50292" y="164592"/>
                                </a:lnTo>
                                <a:lnTo>
                                  <a:pt x="13716" y="108204"/>
                                </a:lnTo>
                                <a:lnTo>
                                  <a:pt x="3048" y="114300"/>
                                </a:lnTo>
                                <a:lnTo>
                                  <a:pt x="0" y="109728"/>
                                </a:lnTo>
                                <a:lnTo>
                                  <a:pt x="21336" y="99060"/>
                                </a:lnTo>
                                <a:lnTo>
                                  <a:pt x="54864" y="147828"/>
                                </a:lnTo>
                                <a:lnTo>
                                  <a:pt x="9144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4" name="Shape 4034"/>
                        <wps:cNvSpPr/>
                        <wps:spPr>
                          <a:xfrm>
                            <a:off x="0" y="0"/>
                            <a:ext cx="2255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5552">
                                <a:moveTo>
                                  <a:pt x="0" y="0"/>
                                </a:moveTo>
                                <a:lnTo>
                                  <a:pt x="225552" y="0"/>
                                </a:lnTo>
                              </a:path>
                            </a:pathLst>
                          </a:custGeom>
                          <a:ln w="6291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F725B36" id="Group 35969" o:spid="_x0000_s1026" style="width:17.75pt;height:14.3pt;mso-position-horizontal-relative:char;mso-position-vertical-relative:line" coordsize="225552,181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">
                <v:shape id="Shape 4029" o:spid="_x0000_s1027" style="position:absolute;left:15240;top:120396;width:15240;height:9144;visibility:visible;mso-wrap-style:square;v-text-anchor:top" coordsize="1524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3oY8MA&#10;AADdAAAADwAAAGRycy9kb3ducmV2LnhtbESP0YrCMBRE3wX/IVxh32yqLKtWo4hV2AVf1H7Apbk2&#10;xeamNFHr35uFhX0cZuYMs9r0thEP6nztWMEkSUEQl07XXCkoLofxHIQPyBobx6TgRR426+FghZl2&#10;Tz7R4xwqESHsM1RgQmgzKX1pyKJPXEscvavrLIYou0rqDp8Rbhs5TdMvabHmuGCwpZ2h8na+20hp&#10;91Vu7sVhtvsJR7m45YR5rtTHqN8uQQTqw3/4r/2tFXym0wX8volPQK7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D3oY8MAAADdAAAADwAAAAAAAAAAAAAAAACYAgAAZHJzL2Rv&#10;d25yZXYueG1sUEsFBgAAAAAEAAQA9QAAAIgDAAAAAA==&#10;" path="m,9144l15240,e" filled="f" strokeweight=".12pt">
                  <v:stroke endcap="round"/>
                  <v:path arrowok="t" textboxrect="0,0,15240,9144"/>
                </v:shape>
                <v:shape id="Shape 4030" o:spid="_x0000_s1028" style="position:absolute;left:30480;top:120396;width:35052;height:60961;visibility:visible;mso-wrap-style:square;v-text-anchor:top" coordsize="35052,609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FD0MIA&#10;AADdAAAADwAAAGRycy9kb3ducmV2LnhtbERPTUvDQBC9C/6HZYTe7G6tFIndlhoo6U1MxfOQHbOh&#10;2dmQXdu0v945CB4f73u9nUKvzjSmLrKFxdyAIm6i67i18HncP76AShnZYR+ZLFwpwXZzf7fGwsUL&#10;f9C5zq2SEE4FWvA5D4XWqfEUMM3jQCzcdxwDZoFjq92IFwkPvX4yZqUDdiwNHgcqPTWn+idYeO53&#10;5Vu5KKuqHlaHd/91ulVLY+3sYdq9gso05X/xn/vgxGeWsl/eyBP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cUPQwgAAAN0AAAAPAAAAAAAAAAAAAAAAAJgCAABkcnMvZG93&#10;bnJldi54bWxQSwUGAAAAAAQABAD1AAAAhwMAAAAA&#10;" path="m,l35052,60961e" filled="f" strokeweight=".12pt">
                  <v:stroke endcap="round"/>
                  <v:path arrowok="t" textboxrect="0,0,35052,60961"/>
                </v:shape>
                <v:shape id="Shape 4031" o:spid="_x0000_s1029" style="position:absolute;left:65532;top:19812;width:41148;height:161544;visibility:visible;mso-wrap-style:square;v-text-anchor:top" coordsize="41148,16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VxB8cA&#10;AADdAAAADwAAAGRycy9kb3ducmV2LnhtbESPUUvDMBSF3wX/Q7jC3lzSbYiry8aQjY2Cg1Xx+dJc&#10;m2pzU5ts6/69EQQfD+ec73AWq8G14kx9aDxryMYKBHHlTcO1hrfX7f0jiBCRDbaeScOVAqyWtzcL&#10;zI2/8JHOZaxFgnDIUYONsculDJUlh2HsO+LkffjeYUyyr6Xp8ZLgrpUTpR6kw4bTgsWOni1VX+XJ&#10;afjezK05Fe/lfF9M1Mu62H7uDpnWo7th/QQi0hD/w3/tvdEwU9MMft+kJ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lcQfHAAAA3QAAAA8AAAAAAAAAAAAAAAAAmAIAAGRy&#10;cy9kb3ducmV2LnhtbFBLBQYAAAAABAAEAPUAAACMAwAAAAA=&#10;" path="m,161544l41148,e" filled="f" strokeweight=".12pt">
                  <v:stroke endcap="round"/>
                  <v:path arrowok="t" textboxrect="0,0,41148,161544"/>
                </v:shape>
                <v:shape id="Shape 4032" o:spid="_x0000_s1030" style="position:absolute;left:106680;top:19812;width:105156;height:0;visibility:visible;mso-wrap-style:square;v-text-anchor:top" coordsize="1051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4/0d8cA&#10;AADdAAAADwAAAGRycy9kb3ducmV2LnhtbESPQWvCQBSE74L/YXlCb7rRlirRVaoglB6sWgt6e2af&#10;SWz2bcyuGv99VxA8DjPzDTOa1KYQF6pcbllBtxOBIE6szjlVsPmZtwcgnEfWWFgmBTdyMBk3GyOM&#10;tb3yii5rn4oAYRejgsz7MpbSJRkZdB1bEgfvYCuDPsgqlbrCa4CbQvai6F0azDksZFjSLKPkb302&#10;CvT3bLE577b7gTlOv/om+V0Wp65SL636YwjCU+2f4Uf7Uyt4i157cH8TnoAc/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uP9HfHAAAA3QAAAA8AAAAAAAAAAAAAAAAAmAIAAGRy&#10;cy9kb3ducmV2LnhtbFBLBQYAAAAABAAEAPUAAACMAwAAAAA=&#10;" path="m,l105156,e" filled="f" strokeweight=".12pt">
                  <v:stroke endcap="round"/>
                  <v:path arrowok="t" textboxrect="0,0,105156,0"/>
                </v:shape>
                <v:shape id="Shape 4033" o:spid="_x0000_s1031" style="position:absolute;left:12192;top:16764;width:199644;height:164592;visibility:visible;mso-wrap-style:square;v-text-anchor:top" coordsize="199644,164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N1bMQA&#10;AADdAAAADwAAAGRycy9kb3ducmV2LnhtbESPwWrDMBBE74X8g9hAb40UO5TiWjahUGgPPdgN5LpY&#10;G9vEWjmWmth/XwUKPQ4z84bJy9kO4kqT7x1r2G4UCOLGmZ5bDYfv96cXED4gGxwck4aFPJTF6iHH&#10;zLgbV3StQysihH2GGroQxkxK33Rk0W/cSBy9k5sshiinVpoJbxFuB5ko9Swt9hwXOhzpraPmXP9Y&#10;Dfh5OS2zci6pTPqFfXrEpWWtH9fz/hVEoDn8h//aH0bDTqUp3N/EJ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zdWzEAAAA3QAAAA8AAAAAAAAAAAAAAAAAmAIAAGRycy9k&#10;b3ducmV2LnhtbFBLBQYAAAAABAAEAPUAAACJAwAAAAA=&#10;" path="m91440,l199644,r,7620l97536,7620,57912,164592r-7620,l13716,108204,3048,114300,,109728,21336,99060r33528,48768l91440,xe" fillcolor="black" stroked="f" strokeweight="0">
                  <v:stroke endcap="round"/>
                  <v:path arrowok="t" textboxrect="0,0,199644,164592"/>
                </v:shape>
                <v:shape id="Shape 4034" o:spid="_x0000_s1032" style="position:absolute;width:225552;height:0;visibility:visible;mso-wrap-style:square;v-text-anchor:top" coordsize="2255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kocQA&#10;AADdAAAADwAAAGRycy9kb3ducmV2LnhtbESP3WoCMRSE74W+QzgF7zTrD1JWo0jFWnoh7tYHOGzO&#10;/uDmZJukur59UxC8HGbmG2a16U0rruR8Y1nBZJyAIC6sbrhScP7ej95A+ICssbVMCu7kYbN+Gaww&#10;1fbGGV3zUIkIYZ+igjqELpXSFzUZ9GPbEUevtM5giNJVUju8Rbhp5TRJFtJgw3Ghxo7eayou+a9R&#10;8FNmzpr9cfdVng6Fzj1O+AOVGr722yWIQH14hh/tT61gnszm8P8mP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75KHEAAAA3QAAAA8AAAAAAAAAAAAAAAAAmAIAAGRycy9k&#10;b3ducmV2LnhtbFBLBQYAAAAABAAEAPUAAACJAwAAAAA=&#10;" path="m,l225552,e" filled="f" strokeweight=".17475mm">
                  <v:stroke endcap="round"/>
                  <v:path arrowok="t" textboxrect="0,0,225552,0"/>
                </v:shape>
                <w10:anchorlock/>
              </v:group>
            </w:pict>
          </mc:Fallback>
        </mc:AlternateContent>
      </w:r>
      <w:r>
        <w:rPr>
          <w:vertAlign w:val="superscript"/>
        </w:rPr>
        <w:t xml:space="preserve">1 </w:t>
      </w:r>
      <w:r>
        <w:rPr>
          <w:rFonts w:ascii="Segoe UI Symbol" w:eastAsia="Segoe UI Symbol" w:hAnsi="Segoe UI Symbol" w:cs="Segoe UI Symbol"/>
        </w:rPr>
        <w:t>=−</w:t>
      </w:r>
      <w:r>
        <w:t>2lg</w:t>
      </w:r>
      <w:r>
        <w:rPr>
          <w:rFonts w:ascii="Segoe UI Symbol" w:eastAsia="Segoe UI Symbol" w:hAnsi="Segoe UI Symbol" w:cs="Segoe UI Symbol"/>
        </w:rPr>
        <w:t></w:t>
      </w:r>
      <w:r>
        <w:rPr>
          <w:rFonts w:ascii="Segoe UI Symbol" w:eastAsia="Segoe UI Symbol" w:hAnsi="Segoe UI Symbol" w:cs="Segoe UI Symbol"/>
          <w:u w:val="single" w:color="000000"/>
        </w:rPr>
        <w:t></w:t>
      </w:r>
      <w:r>
        <w:rPr>
          <w:rFonts w:ascii="Segoe UI Symbol" w:eastAsia="Segoe UI Symbol" w:hAnsi="Segoe UI Symbol" w:cs="Segoe UI Symbol"/>
          <w:u w:val="single" w:color="000000"/>
        </w:rPr>
        <w:t xml:space="preserve"> </w:t>
      </w:r>
      <w:r>
        <w:rPr>
          <w:rFonts w:ascii="Segoe UI Symbol" w:eastAsia="Segoe UI Symbol" w:hAnsi="Segoe UI Symbol" w:cs="Segoe UI Symbol"/>
          <w:vertAlign w:val="superscript"/>
        </w:rPr>
        <w:t>∆</w:t>
      </w:r>
      <w:r>
        <w:rPr>
          <w:i/>
          <w:vertAlign w:val="superscript"/>
        </w:rPr>
        <w:t xml:space="preserve">екв </w:t>
      </w:r>
      <w:r>
        <w:rPr>
          <w:rFonts w:ascii="Segoe UI Symbol" w:eastAsia="Segoe UI Symbol" w:hAnsi="Segoe UI Symbol" w:cs="Segoe UI Symbol"/>
        </w:rPr>
        <w:t xml:space="preserve">+ </w:t>
      </w:r>
      <w:r>
        <w:rPr>
          <w:vertAlign w:val="superscript"/>
        </w:rPr>
        <w:t xml:space="preserve">2,51 </w:t>
      </w:r>
      <w:r>
        <w:rPr>
          <w:rFonts w:ascii="Segoe UI Symbol" w:eastAsia="Segoe UI Symbol" w:hAnsi="Segoe UI Symbol" w:cs="Segoe UI Symbol"/>
        </w:rPr>
        <w:t></w:t>
      </w:r>
      <w:r>
        <w:rPr>
          <w:rFonts w:ascii="Segoe UI Symbol" w:eastAsia="Segoe UI Symbol" w:hAnsi="Segoe UI Symbol" w:cs="Segoe UI Symbol"/>
        </w:rPr>
        <w:t xml:space="preserve"> </w:t>
      </w:r>
      <w:r>
        <w:t>(</w:t>
      </w:r>
      <w:r>
        <w:rPr>
          <w:i/>
        </w:rPr>
        <w:t>Колбрук Уайт</w:t>
      </w:r>
      <w:r>
        <w:rPr>
          <w:rFonts w:ascii="Segoe UI Symbol" w:eastAsia="Segoe UI Symbol" w:hAnsi="Segoe UI Symbol" w:cs="Segoe UI Symbol"/>
        </w:rPr>
        <w:t>−</w:t>
      </w:r>
      <w:r>
        <w:rPr>
          <w:rFonts w:ascii="Segoe UI Symbol" w:eastAsia="Segoe UI Symbol" w:hAnsi="Segoe UI Symbol" w:cs="Segoe UI Symbol"/>
        </w:rPr>
        <w:t xml:space="preserve"> </w:t>
      </w:r>
      <w:r>
        <w:t xml:space="preserve">) </w:t>
      </w:r>
    </w:p>
    <w:p w:rsidR="00975E1A" w:rsidRDefault="00623681">
      <w:pPr>
        <w:tabs>
          <w:tab w:val="center" w:pos="487"/>
          <w:tab w:val="center" w:pos="1612"/>
          <w:tab w:val="center" w:pos="2571"/>
          <w:tab w:val="center" w:pos="5104"/>
        </w:tabs>
        <w:spacing w:after="113" w:line="258" w:lineRule="auto"/>
        <w:ind w:left="0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1377771</wp:posOffset>
                </wp:positionH>
                <wp:positionV relativeFrom="paragraph">
                  <wp:posOffset>-96404</wp:posOffset>
                </wp:positionV>
                <wp:extent cx="416052" cy="181356"/>
                <wp:effectExtent l="0" t="0" r="0" b="0"/>
                <wp:wrapNone/>
                <wp:docPr id="35970" name="Group 359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6052" cy="181356"/>
                          <a:chOff x="0" y="0"/>
                          <a:chExt cx="416052" cy="181356"/>
                        </a:xfrm>
                      </wpg:grpSpPr>
                      <wps:wsp>
                        <wps:cNvPr id="4036" name="Shape 4036"/>
                        <wps:cNvSpPr/>
                        <wps:spPr>
                          <a:xfrm>
                            <a:off x="205740" y="120396"/>
                            <a:ext cx="15240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40" h="9144">
                                <a:moveTo>
                                  <a:pt x="0" y="9144"/>
                                </a:moveTo>
                                <a:lnTo>
                                  <a:pt x="15240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7" name="Shape 4037"/>
                        <wps:cNvSpPr/>
                        <wps:spPr>
                          <a:xfrm>
                            <a:off x="220980" y="120396"/>
                            <a:ext cx="36576" cy="609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576" h="60960">
                                <a:moveTo>
                                  <a:pt x="0" y="0"/>
                                </a:moveTo>
                                <a:lnTo>
                                  <a:pt x="36576" y="6096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8" name="Shape 4038"/>
                        <wps:cNvSpPr/>
                        <wps:spPr>
                          <a:xfrm>
                            <a:off x="257556" y="19812"/>
                            <a:ext cx="41148" cy="1615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148" h="161544">
                                <a:moveTo>
                                  <a:pt x="0" y="161544"/>
                                </a:moveTo>
                                <a:lnTo>
                                  <a:pt x="41148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39" name="Shape 4039"/>
                        <wps:cNvSpPr/>
                        <wps:spPr>
                          <a:xfrm>
                            <a:off x="298704" y="19812"/>
                            <a:ext cx="105156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5156">
                                <a:moveTo>
                                  <a:pt x="0" y="0"/>
                                </a:moveTo>
                                <a:lnTo>
                                  <a:pt x="105156" y="0"/>
                                </a:lnTo>
                              </a:path>
                            </a:pathLst>
                          </a:custGeom>
                          <a:ln w="1524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0" name="Shape 4040"/>
                        <wps:cNvSpPr/>
                        <wps:spPr>
                          <a:xfrm>
                            <a:off x="204216" y="16763"/>
                            <a:ext cx="199644" cy="1645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9644" h="164592">
                                <a:moveTo>
                                  <a:pt x="91440" y="0"/>
                                </a:moveTo>
                                <a:lnTo>
                                  <a:pt x="199644" y="0"/>
                                </a:lnTo>
                                <a:lnTo>
                                  <a:pt x="199644" y="7620"/>
                                </a:lnTo>
                                <a:lnTo>
                                  <a:pt x="96012" y="7620"/>
                                </a:lnTo>
                                <a:lnTo>
                                  <a:pt x="57912" y="164592"/>
                                </a:lnTo>
                                <a:lnTo>
                                  <a:pt x="50292" y="164592"/>
                                </a:lnTo>
                                <a:lnTo>
                                  <a:pt x="12192" y="108204"/>
                                </a:lnTo>
                                <a:lnTo>
                                  <a:pt x="1524" y="114300"/>
                                </a:lnTo>
                                <a:lnTo>
                                  <a:pt x="0" y="109728"/>
                                </a:lnTo>
                                <a:lnTo>
                                  <a:pt x="21336" y="99061"/>
                                </a:lnTo>
                                <a:lnTo>
                                  <a:pt x="53340" y="147828"/>
                                </a:lnTo>
                                <a:lnTo>
                                  <a:pt x="91440" y="0"/>
                                </a:lnTo>
                                <a:close/>
                              </a:path>
                            </a:pathLst>
                          </a:custGeom>
                          <a:ln w="0" cap="rnd">
                            <a:round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041" name="Shape 4041"/>
                        <wps:cNvSpPr/>
                        <wps:spPr>
                          <a:xfrm>
                            <a:off x="0" y="0"/>
                            <a:ext cx="41605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16052">
                                <a:moveTo>
                                  <a:pt x="0" y="0"/>
                                </a:moveTo>
                                <a:lnTo>
                                  <a:pt x="416052" y="0"/>
                                </a:lnTo>
                              </a:path>
                            </a:pathLst>
                          </a:custGeom>
                          <a:ln w="6291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889C2F" id="Group 35970" o:spid="_x0000_s1026" style="position:absolute;margin-left:108.5pt;margin-top:-7.6pt;width:32.75pt;height:14.3pt;z-index:-251657216" coordsize="416052,181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">
                <v:shape id="Shape 4036" o:spid="_x0000_s1027" style="position:absolute;left:205740;top:120396;width:15240;height:9144;visibility:visible;mso-wrap-style:square;v-text-anchor:top" coordsize="15240,91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vqzMQA&#10;AADdAAAADwAAAGRycy9kb3ducmV2LnhtbESP0WrCQBRE3wv+w3IF3+rGtkSNriLGQAt9qfoBl+w1&#10;G8zeDdk1Sf++Wyj0cZiZM8x2P9pG9NT52rGCxTwBQVw6XXOl4HopnlcgfEDW2DgmBd/kYb+bPG0x&#10;027gL+rPoRIRwj5DBSaENpPSl4Ys+rlriaN3c53FEGVXSd3hEOG2kS9JkkqLNccFgy0dDZX388NG&#10;SnuqcvO4FsvjR/iU63tOmOdKzabjYQMi0Bj+w3/td63gLXlN4fdNfAJy9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76szEAAAA3QAAAA8AAAAAAAAAAAAAAAAAmAIAAGRycy9k&#10;b3ducmV2LnhtbFBLBQYAAAAABAAEAPUAAACJAwAAAAA=&#10;" path="m,9144l15240,e" filled="f" strokeweight=".12pt">
                  <v:stroke endcap="round"/>
                  <v:path arrowok="t" textboxrect="0,0,15240,9144"/>
                </v:shape>
                <v:shape id="Shape 4037" o:spid="_x0000_s1028" style="position:absolute;left:220980;top:120396;width:36576;height:60960;visibility:visible;mso-wrap-style:square;v-text-anchor:top" coordsize="36576,60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DKgMgA&#10;AADdAAAADwAAAGRycy9kb3ducmV2LnhtbESPT2vCQBTE7wW/w/IEb3VTa6ukrhKE+udS2rRIvT2y&#10;r9lg9m3IriZ+e7dQ6HGYmd8wi1Vva3Gh1leOFTyMExDEhdMVlwq+Pl/v5yB8QNZYOyYFV/KwWg7u&#10;Fphq1/EHXfJQighhn6ICE0KTSukLQxb92DXE0ftxrcUQZVtK3WIX4baWkyR5lhYrjgsGG1obKk75&#10;2Spwpvg+Zof9Nmyyff7erY9y9vak1GjYZy8gAvXhP/zX3mkF0+RxBr9v4hOQy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4MqAyAAAAN0AAAAPAAAAAAAAAAAAAAAAAJgCAABk&#10;cnMvZG93bnJldi54bWxQSwUGAAAAAAQABAD1AAAAjQMAAAAA&#10;" path="m,l36576,60960e" filled="f" strokeweight=".12pt">
                  <v:stroke endcap="round"/>
                  <v:path arrowok="t" textboxrect="0,0,36576,60960"/>
                </v:shape>
                <v:shape id="Shape 4038" o:spid="_x0000_s1029" style="position:absolute;left:257556;top:19812;width:41148;height:161544;visibility:visible;mso-wrap-style:square;v-text-anchor:top" coordsize="41148,1615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/YmsMA&#10;AADdAAAADwAAAGRycy9kb3ducmV2LnhtbERPXWvCMBR9H+w/hCv4NhN1jFmNImMyKUxYFZ8vzbWp&#10;NjddE7X798vDYI+H871Y9a4RN+pC7VnDeKRAEJfe1FxpOOw3T68gQkQ22HgmDT8UYLV8fFhgZvyd&#10;v+hWxEqkEA4ZarAxtpmUobTkMIx8S5y4k+8cxgS7SpoO7yncNXKi1It0WHNqsNjSm6XyUlydhu/3&#10;mTXX/FjMtvlEfa7zzfljN9Z6OOjXcxCR+vgv/nNvjYZnNU1z05v0BOTy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d/YmsMAAADdAAAADwAAAAAAAAAAAAAAAACYAgAAZHJzL2Rv&#10;d25yZXYueG1sUEsFBgAAAAAEAAQA9QAAAIgDAAAAAA==&#10;" path="m,161544l41148,e" filled="f" strokeweight=".12pt">
                  <v:stroke endcap="round"/>
                  <v:path arrowok="t" textboxrect="0,0,41148,161544"/>
                </v:shape>
                <v:shape id="Shape 4039" o:spid="_x0000_s1030" style="position:absolute;left:298704;top:19812;width:105156;height:0;visibility:visible;mso-wrap-style:square;v-text-anchor:top" coordsize="105156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tmBsgA&#10;AADdAAAADwAAAGRycy9kb3ducmV2LnhtbESPQWvCQBSE70L/w/IKvenGVmwaXaUVBPGgrVrQ2zP7&#10;mqTNvo3ZVeO/d4WCx2FmvmGG48aU4kS1Kywr6HYiEMSp1QVnCjbraTsG4TyyxtIyKbiQg/HooTXE&#10;RNszf9Fp5TMRIOwSVJB7XyVSujQng65jK+Lg/djaoA+yzqSu8RzgppTPUdSXBgsOCzlWNMkp/Vsd&#10;jQK9nCw2x912H5vfj/mrSb8/y0NXqafH5n0AwlPj7+H/9kwr6EUvb3B7E56AHF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1K2YGyAAAAN0AAAAPAAAAAAAAAAAAAAAAAJgCAABk&#10;cnMvZG93bnJldi54bWxQSwUGAAAAAAQABAD1AAAAjQMAAAAA&#10;" path="m,l105156,e" filled="f" strokeweight=".12pt">
                  <v:stroke endcap="round"/>
                  <v:path arrowok="t" textboxrect="0,0,105156,0"/>
                </v:shape>
                <v:shape id="Shape 4040" o:spid="_x0000_s1031" style="position:absolute;left:204216;top:16763;width:199644;height:164592;visibility:visible;mso-wrap-style:square;v-text-anchor:top" coordsize="199644,1645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eYZr0A&#10;AADdAAAADwAAAGRycy9kb3ducmV2LnhtbERPyQrCMBC9C/5DGMGbJi6IVKOIIOjBgwt4HZqxLTaT&#10;2kRt/94cBI+Pty/XjS3Fm2pfONYwGioQxKkzBWcarpfdYA7CB2SDpWPS0JKH9arbWWJi3IdP9D6H&#10;TMQQ9glqyEOoEil9mpNFP3QVceTurrYYIqwzaWr8xHBbyrFSM2mx4NiQY0XbnNLH+WU14OF5bxvl&#10;3PhkJkcsJjdsM9a632s2CxCBmvAX/9x7o2GqpnF/fBOfgFx9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KeYZr0AAADdAAAADwAAAAAAAAAAAAAAAACYAgAAZHJzL2Rvd25yZXYu&#10;eG1sUEsFBgAAAAAEAAQA9QAAAIIDAAAAAA==&#10;" path="m91440,l199644,r,7620l96012,7620,57912,164592r-7620,l12192,108204,1524,114300,,109728,21336,99061r32004,48767l91440,xe" fillcolor="black" stroked="f" strokeweight="0">
                  <v:stroke endcap="round"/>
                  <v:path arrowok="t" textboxrect="0,0,199644,164592"/>
                </v:shape>
                <v:shape id="Shape 4041" o:spid="_x0000_s1032" style="position:absolute;width:416052;height:0;visibility:visible;mso-wrap-style:square;v-text-anchor:top" coordsize="41605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z7GccA&#10;AADdAAAADwAAAGRycy9kb3ducmV2LnhtbESPW2vCQBSE34X+h+UU+qYbbbxFV6mFFh/aghd8PmSP&#10;2dDs2ZDdxvjvXUHo4zAz3zDLdWcr0VLjS8cKhoMEBHHudMmFguPhoz8D4QOyxsoxKbiSh/XqqbfE&#10;TLsL76jdh0JECPsMFZgQ6kxKnxuy6AeuJo7e2TUWQ5RNIXWDlwi3lRwlyURaLDkuGKzp3VD+u/+z&#10;Cj6/d/NXbdPutG3H19HXdLP5mRilXp67twWIQF34Dz/aW60gTdIh3N/EJyB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Us+xnHAAAA3QAAAA8AAAAAAAAAAAAAAAAAmAIAAGRy&#10;cy9kb3ducmV2LnhtbFBLBQYAAAAABAAEAPUAAACMAwAAAAA=&#10;" path="m,l416052,e" filled="f" strokeweight=".17475mm">
                  <v:stroke endcap="round"/>
                  <v:path arrowok="t" textboxrect="0,0,416052,0"/>
                </v:shape>
              </v:group>
            </w:pict>
          </mc:Fallback>
        </mc:AlternateConten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rPr>
          <w:rFonts w:ascii="Segoe UI Symbol" w:eastAsia="Segoe UI Symbol" w:hAnsi="Segoe UI Symbol" w:cs="Segoe UI Symbol"/>
        </w:rPr>
        <w:t xml:space="preserve">λ </w:t>
      </w:r>
      <w:r>
        <w:rPr>
          <w:rFonts w:ascii="Segoe UI Symbol" w:eastAsia="Segoe UI Symbol" w:hAnsi="Segoe UI Symbol" w:cs="Segoe UI Symbol"/>
        </w:rPr>
        <w:tab/>
        <w:t xml:space="preserve"> </w:t>
      </w:r>
      <w:r>
        <w:t>3,7</w:t>
      </w:r>
      <w:r>
        <w:rPr>
          <w:i/>
        </w:rPr>
        <w:t xml:space="preserve">d </w:t>
      </w:r>
      <w:r>
        <w:rPr>
          <w:i/>
        </w:rPr>
        <w:tab/>
      </w:r>
      <w:r>
        <w:t xml:space="preserve">Re </w:t>
      </w:r>
      <w:r>
        <w:rPr>
          <w:rFonts w:ascii="Segoe UI Symbol" w:eastAsia="Segoe UI Symbol" w:hAnsi="Segoe UI Symbol" w:cs="Segoe UI Symbol"/>
        </w:rPr>
        <w:t xml:space="preserve">λ </w:t>
      </w:r>
      <w:r>
        <w:rPr>
          <w:rFonts w:ascii="Segoe UI Symbol" w:eastAsia="Segoe UI Symbol" w:hAnsi="Segoe UI Symbol" w:cs="Segoe UI Symbol"/>
        </w:rPr>
        <w:tab/>
      </w:r>
      <w:r>
        <w:t xml:space="preserve">,   </w:t>
      </w:r>
    </w:p>
    <w:p w:rsidR="00975E1A" w:rsidRDefault="00623681">
      <w:pPr>
        <w:ind w:left="10" w:right="154"/>
      </w:pPr>
      <w:r>
        <w:t xml:space="preserve">Re- </w:t>
      </w:r>
      <w:r>
        <w:t>число</w:t>
      </w:r>
      <w:r>
        <w:t xml:space="preserve"> </w:t>
      </w:r>
      <w:r>
        <w:t>на</w:t>
      </w:r>
      <w:r>
        <w:t xml:space="preserve">  REYNOLD </w:t>
      </w:r>
      <w:r>
        <w:t>във</w:t>
      </w:r>
      <w:r>
        <w:t xml:space="preserve"> </w:t>
      </w:r>
      <w:r>
        <w:t>функция</w:t>
      </w:r>
      <w:r>
        <w:t xml:space="preserve"> </w:t>
      </w:r>
      <w:r>
        <w:t>от</w:t>
      </w:r>
      <w:r>
        <w:t xml:space="preserve"> </w:t>
      </w:r>
      <w:r>
        <w:t>скоростта</w:t>
      </w:r>
      <w:r>
        <w:t xml:space="preserve"> </w:t>
      </w:r>
      <w:r>
        <w:t>на</w:t>
      </w:r>
      <w:r>
        <w:t xml:space="preserve"> </w:t>
      </w:r>
      <w:r>
        <w:t>движение</w:t>
      </w:r>
      <w:r>
        <w:t xml:space="preserve"> </w:t>
      </w:r>
      <w:r>
        <w:t>на</w:t>
      </w:r>
      <w:r>
        <w:t xml:space="preserve"> </w:t>
      </w:r>
      <w:r>
        <w:t>водата</w:t>
      </w:r>
      <w:r>
        <w:t xml:space="preserve">,           </w:t>
      </w:r>
      <w:r>
        <w:t>температурата</w:t>
      </w:r>
      <w:r>
        <w:t xml:space="preserve"> </w:t>
      </w:r>
      <w:r>
        <w:t>на</w:t>
      </w:r>
      <w:r>
        <w:t xml:space="preserve"> </w:t>
      </w:r>
      <w:r>
        <w:t>водата</w:t>
      </w:r>
      <w:r>
        <w:t xml:space="preserve"> </w:t>
      </w:r>
      <w:r>
        <w:t>и</w:t>
      </w:r>
      <w:r>
        <w:t xml:space="preserve"> </w:t>
      </w:r>
      <w:r>
        <w:t>диаметъра</w:t>
      </w:r>
      <w:r>
        <w:t xml:space="preserve"> </w:t>
      </w:r>
      <w:r>
        <w:t>на</w:t>
      </w:r>
      <w:r>
        <w:t xml:space="preserve"> </w:t>
      </w:r>
      <w:r>
        <w:t>тръбата</w:t>
      </w:r>
      <w:r>
        <w:t xml:space="preserve">,  </w:t>
      </w:r>
      <w:r>
        <w:t>Δекв</w:t>
      </w:r>
      <w:r>
        <w:t xml:space="preserve"> – </w:t>
      </w:r>
      <w:r>
        <w:t>еквивалентна</w:t>
      </w:r>
      <w:r>
        <w:t xml:space="preserve"> </w:t>
      </w:r>
      <w:r>
        <w:t>грапавина</w:t>
      </w:r>
      <w:r>
        <w:t xml:space="preserve">   d – </w:t>
      </w:r>
      <w:r>
        <w:t>диаметър</w:t>
      </w:r>
      <w:r>
        <w:t xml:space="preserve"> </w:t>
      </w:r>
      <w:r>
        <w:t>на</w:t>
      </w:r>
      <w:r>
        <w:t xml:space="preserve"> </w:t>
      </w:r>
      <w:r>
        <w:t>тръбата</w:t>
      </w:r>
      <w:r>
        <w:t xml:space="preserve">  v – </w:t>
      </w:r>
      <w:r>
        <w:t>скорост</w:t>
      </w:r>
      <w:r>
        <w:t xml:space="preserve"> </w:t>
      </w:r>
      <w:r>
        <w:t>на</w:t>
      </w:r>
      <w:r>
        <w:t xml:space="preserve"> </w:t>
      </w:r>
      <w:r>
        <w:t>потока</w:t>
      </w:r>
      <w:r>
        <w:t xml:space="preserve">   l – </w:t>
      </w:r>
      <w:r>
        <w:t>дължина</w:t>
      </w:r>
      <w:r>
        <w:t xml:space="preserve"> </w:t>
      </w:r>
      <w:r>
        <w:t>на</w:t>
      </w:r>
      <w:r>
        <w:t xml:space="preserve"> </w:t>
      </w:r>
      <w:r>
        <w:t>участъка</w:t>
      </w:r>
      <w:r>
        <w:t xml:space="preserve">   </w:t>
      </w:r>
    </w:p>
    <w:p w:rsidR="00975E1A" w:rsidRDefault="00623681">
      <w:pPr>
        <w:spacing w:after="0" w:line="328" w:lineRule="auto"/>
        <w:ind w:left="1901" w:right="5869" w:firstLine="631"/>
      </w:pPr>
      <w:r>
        <w:rPr>
          <w:i/>
        </w:rPr>
        <w:t>v</w:t>
      </w:r>
      <w:r>
        <w:t xml:space="preserve">2 </w:t>
      </w:r>
      <w:r>
        <w:rPr>
          <w:i/>
        </w:rPr>
        <w:t>h</w:t>
      </w:r>
      <w:r>
        <w:rPr>
          <w:i/>
          <w:vertAlign w:val="subscript"/>
        </w:rPr>
        <w:t xml:space="preserve">дл </w:t>
      </w:r>
      <w:r>
        <w:rPr>
          <w:rFonts w:ascii="Segoe UI Symbol" w:eastAsia="Segoe UI Symbol" w:hAnsi="Segoe UI Symbol" w:cs="Segoe UI Symbol"/>
        </w:rPr>
        <w:t xml:space="preserve">= </w:t>
      </w:r>
      <w:r>
        <w:rPr>
          <w:rFonts w:ascii="Segoe UI Symbol" w:eastAsia="Segoe UI Symbol" w:hAnsi="Segoe UI Symbol" w:cs="Segoe UI Symbol"/>
        </w:rPr>
        <w:tab/>
      </w: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278892" cy="6291"/>
                <wp:effectExtent l="0" t="0" r="0" b="0"/>
                <wp:docPr id="35972" name="Group 359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78892" cy="6291"/>
                          <a:chOff x="0" y="0"/>
                          <a:chExt cx="278892" cy="6291"/>
                        </a:xfrm>
                      </wpg:grpSpPr>
                      <wps:wsp>
                        <wps:cNvPr id="4557" name="Shape 4557"/>
                        <wps:cNvSpPr/>
                        <wps:spPr>
                          <a:xfrm>
                            <a:off x="0" y="0"/>
                            <a:ext cx="27889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78892">
                                <a:moveTo>
                                  <a:pt x="0" y="0"/>
                                </a:moveTo>
                                <a:lnTo>
                                  <a:pt x="278892" y="0"/>
                                </a:lnTo>
                              </a:path>
                            </a:pathLst>
                          </a:custGeom>
                          <a:ln w="6291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889D89B" id="Group 35972" o:spid="_x0000_s1026" style="width:21.95pt;height:.5pt;mso-position-horizontal-relative:char;mso-position-vertical-relative:line" coordsize="278892,62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">
                <v:shape id="Shape 4557" o:spid="_x0000_s1027" style="position:absolute;width:278892;height:0;visibility:visible;mso-wrap-style:square;v-text-anchor:top" coordsize="27889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AzCsYA&#10;AADdAAAADwAAAGRycy9kb3ducmV2LnhtbESPS2/CMBCE70j9D9ZW4gZOeTUNGFQh8ToCvfS2jbdJ&#10;IF5HsQOBX19XQuI4mplvNLNFa0pxodoVlhW89SMQxKnVBWcKvo6rXgzCeWSNpWVScCMHi/lLZ4aJ&#10;tlfe0+XgMxEg7BJUkHtfJVK6NCeDrm8r4uD92tqgD7LOpK7xGuCmlIMomkiDBYeFHCta5pSeD41R&#10;8L1ZVetB1tx+hh+7+NzsT3eO70p1X9vPKQhPrX+GH+2tVjAaj9/h/014AnL+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zAzCsYAAADdAAAADwAAAAAAAAAAAAAAAACYAgAAZHJz&#10;L2Rvd25yZXYueG1sUEsFBgAAAAAEAAQA9QAAAIsDAAAAAA==&#10;" path="m,l278892,e" filled="f" strokeweight=".17475mm">
                  <v:stroke endcap="round"/>
                  <v:path arrowok="t" textboxrect="0,0,278892,0"/>
                </v:shape>
                <w10:anchorlock/>
              </v:group>
            </w:pict>
          </mc:Fallback>
        </mc:AlternateContent>
      </w:r>
      <w:r>
        <w:rPr>
          <w:vertAlign w:val="subscript"/>
        </w:rPr>
        <w:t xml:space="preserve">2 </w:t>
      </w:r>
      <w:r>
        <w:t>.</w:t>
      </w:r>
      <w:r>
        <w:rPr>
          <w:i/>
        </w:rPr>
        <w:t xml:space="preserve">l </w:t>
      </w:r>
      <w:r>
        <w:t xml:space="preserve">, </w:t>
      </w:r>
      <w:r>
        <w:rPr>
          <w:i/>
        </w:rPr>
        <w:t>където</w:t>
      </w:r>
      <w:r>
        <w:t xml:space="preserve"> </w:t>
      </w:r>
    </w:p>
    <w:p w:rsidR="00975E1A" w:rsidRDefault="00623681">
      <w:pPr>
        <w:pStyle w:val="1"/>
        <w:tabs>
          <w:tab w:val="center" w:pos="2634"/>
          <w:tab w:val="center" w:pos="4227"/>
        </w:tabs>
        <w:ind w:left="0" w:firstLine="0"/>
      </w:pPr>
      <w:r>
        <w:t xml:space="preserve">Chezy-Manning -  </w:t>
      </w:r>
      <w:r>
        <w:tab/>
      </w:r>
      <w:r>
        <w:rPr>
          <w:b w:val="0"/>
          <w:i/>
        </w:rPr>
        <w:t xml:space="preserve">C R </w:t>
      </w:r>
      <w:r>
        <w:rPr>
          <w:b w:val="0"/>
          <w:i/>
        </w:rPr>
        <w:tab/>
      </w:r>
      <w:r>
        <w:t xml:space="preserve"> </w:t>
      </w:r>
      <w:r>
        <w:rPr>
          <w:b w:val="0"/>
        </w:rPr>
        <w:t xml:space="preserve"> </w:t>
      </w:r>
    </w:p>
    <w:p w:rsidR="00975E1A" w:rsidRDefault="00623681">
      <w:pPr>
        <w:spacing w:after="0" w:line="259" w:lineRule="auto"/>
        <w:ind w:left="833" w:right="0" w:firstLine="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inline distT="0" distB="0" distL="0" distR="0">
                <wp:extent cx="96012" cy="134112"/>
                <wp:effectExtent l="0" t="0" r="0" b="0"/>
                <wp:docPr id="35971" name="Group 359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6012" cy="134112"/>
                          <a:chOff x="0" y="0"/>
                          <a:chExt cx="96012" cy="134112"/>
                        </a:xfrm>
                      </wpg:grpSpPr>
                      <wps:wsp>
                        <wps:cNvPr id="4043" name="Shape 4043"/>
                        <wps:cNvSpPr/>
                        <wps:spPr>
                          <a:xfrm>
                            <a:off x="0" y="0"/>
                            <a:ext cx="96012" cy="13411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6012" h="134112">
                                <a:moveTo>
                                  <a:pt x="96012" y="0"/>
                                </a:moveTo>
                                <a:lnTo>
                                  <a:pt x="0" y="134112"/>
                                </a:lnTo>
                              </a:path>
                            </a:pathLst>
                          </a:custGeom>
                          <a:ln w="3146" cap="rnd">
                            <a:round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44E6BE0" id="Group 35971" o:spid="_x0000_s1026" style="width:7.55pt;height:10.55pt;mso-position-horizontal-relative:char;mso-position-vertical-relative:line" coordsize="96012,1341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">
                <v:shape id="Shape 4043" o:spid="_x0000_s1027" style="position:absolute;width:96012;height:134112;visibility:visible;mso-wrap-style:square;v-text-anchor:top" coordsize="96012,1341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mI7MUA&#10;AADdAAAADwAAAGRycy9kb3ducmV2LnhtbESPT2vCQBTE74V+h+UJvdWNbZCQuoYgCB68mAji7TX7&#10;8gezb9PsVuO3d4VCj8PM/IZZZZPpxZVG11lWsJhHIIgrqztuFBzL7XsCwnlkjb1lUnAnB9n69WWF&#10;qbY3PtC18I0IEHYpKmi9H1IpXdWSQTe3A3Hwajsa9EGOjdQj3gLc9PIjipbSYMdhocWBNi1Vl+LX&#10;KGiSydS1Nz/7S/ltk1PenQdZKPU2m/IvEJ4m/x/+a++0gjiKP+H5JjwBu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2YjsxQAAAN0AAAAPAAAAAAAAAAAAAAAAAJgCAABkcnMv&#10;ZG93bnJldi54bWxQSwUGAAAAAAQABAD1AAAAigMAAAAA&#10;" path="m96012,l,134112e" filled="f" strokeweight=".08739mm">
                  <v:stroke endcap="round"/>
                  <v:path arrowok="t" textboxrect="0,0,96012,134112"/>
                </v:shape>
                <w10:anchorlock/>
              </v:group>
            </w:pict>
          </mc:Fallback>
        </mc:AlternateContent>
      </w:r>
    </w:p>
    <w:p w:rsidR="00975E1A" w:rsidRDefault="00623681">
      <w:pPr>
        <w:spacing w:after="47" w:line="259" w:lineRule="auto"/>
        <w:ind w:right="0"/>
      </w:pPr>
      <w:r>
        <w:rPr>
          <w:i/>
        </w:rPr>
        <w:t>C</w:t>
      </w:r>
      <w:r>
        <w:rPr>
          <w:rFonts w:ascii="Segoe UI Symbol" w:eastAsia="Segoe UI Symbol" w:hAnsi="Segoe UI Symbol" w:cs="Segoe UI Symbol"/>
        </w:rPr>
        <w:t xml:space="preserve">= </w:t>
      </w:r>
      <w:r>
        <w:rPr>
          <w:vertAlign w:val="superscript"/>
        </w:rPr>
        <w:t>1</w:t>
      </w:r>
      <w:r>
        <w:rPr>
          <w:strike/>
          <w:vertAlign w:val="superscript"/>
        </w:rPr>
        <w:t xml:space="preserve"> </w:t>
      </w:r>
      <w:r>
        <w:rPr>
          <w:i/>
        </w:rPr>
        <w:t xml:space="preserve">R </w:t>
      </w:r>
      <w:r>
        <w:rPr>
          <w:vertAlign w:val="superscript"/>
        </w:rPr>
        <w:t xml:space="preserve">16 </w:t>
      </w:r>
      <w:r>
        <w:t>(</w:t>
      </w:r>
      <w:r>
        <w:rPr>
          <w:i/>
        </w:rPr>
        <w:t>Манинг</w:t>
      </w:r>
      <w:r>
        <w:t xml:space="preserve">) </w:t>
      </w:r>
      <w:r>
        <w:rPr>
          <w:i/>
        </w:rPr>
        <w:t>n</w:t>
      </w:r>
    </w:p>
    <w:p w:rsidR="00975E1A" w:rsidRDefault="00623681">
      <w:pPr>
        <w:spacing w:after="50" w:line="259" w:lineRule="auto"/>
        <w:ind w:left="468" w:right="0" w:firstLine="0"/>
      </w:pPr>
      <w:r>
        <w:rPr>
          <w:i/>
        </w:rPr>
        <w:t xml:space="preserve"> </w:t>
      </w:r>
      <w:r>
        <w:rPr>
          <w:i/>
        </w:rPr>
        <w:tab/>
      </w:r>
      <w:r>
        <w:t xml:space="preserve">  </w:t>
      </w:r>
    </w:p>
    <w:p w:rsidR="00975E1A" w:rsidRDefault="00623681">
      <w:pPr>
        <w:ind w:left="10" w:right="4702"/>
      </w:pPr>
      <w:r>
        <w:t xml:space="preserve">C – </w:t>
      </w:r>
      <w:r>
        <w:t>коефициент</w:t>
      </w:r>
      <w:r>
        <w:t xml:space="preserve"> </w:t>
      </w:r>
      <w:r>
        <w:t>на</w:t>
      </w:r>
      <w:r>
        <w:t xml:space="preserve"> </w:t>
      </w:r>
      <w:r>
        <w:t>Шези</w:t>
      </w:r>
      <w:r>
        <w:t xml:space="preserve">           n – </w:t>
      </w:r>
      <w:r>
        <w:t>коефициент</w:t>
      </w:r>
      <w:r>
        <w:t xml:space="preserve"> </w:t>
      </w:r>
      <w:r>
        <w:t>на</w:t>
      </w:r>
      <w:r>
        <w:t xml:space="preserve"> </w:t>
      </w:r>
      <w:r>
        <w:t>грапавина</w:t>
      </w:r>
      <w:r>
        <w:t xml:space="preserve"> (</w:t>
      </w:r>
      <w:r>
        <w:t>избран</w:t>
      </w:r>
      <w:r>
        <w:t xml:space="preserve"> 0,013)  </w:t>
      </w:r>
    </w:p>
    <w:p w:rsidR="00975E1A" w:rsidRDefault="00623681">
      <w:pPr>
        <w:ind w:left="10" w:right="154"/>
      </w:pPr>
      <w:r>
        <w:t>При</w:t>
      </w:r>
      <w:r>
        <w:t xml:space="preserve"> </w:t>
      </w:r>
      <w:r>
        <w:t>оразмеряването</w:t>
      </w:r>
      <w:r>
        <w:t xml:space="preserve"> </w:t>
      </w:r>
      <w:r>
        <w:t>на</w:t>
      </w:r>
      <w:r>
        <w:t xml:space="preserve"> </w:t>
      </w:r>
      <w:r>
        <w:t>мрежата</w:t>
      </w:r>
      <w:r>
        <w:t xml:space="preserve"> </w:t>
      </w:r>
      <w:r>
        <w:t>е</w:t>
      </w:r>
      <w:r>
        <w:t xml:space="preserve"> </w:t>
      </w:r>
      <w:r>
        <w:t>използвана</w:t>
      </w:r>
      <w:r>
        <w:t xml:space="preserve"> </w:t>
      </w:r>
      <w:r>
        <w:t>формулата</w:t>
      </w:r>
      <w:r>
        <w:t xml:space="preserve"> </w:t>
      </w:r>
      <w:r>
        <w:t>на</w:t>
      </w:r>
      <w:r>
        <w:t xml:space="preserve"> Chezy-Manning.  </w:t>
      </w:r>
    </w:p>
    <w:p w:rsidR="00975E1A" w:rsidRDefault="00623681">
      <w:pPr>
        <w:spacing w:after="0" w:line="259" w:lineRule="auto"/>
        <w:ind w:left="15" w:right="0" w:firstLine="0"/>
      </w:pPr>
      <w:r>
        <w:t xml:space="preserve">  </w:t>
      </w:r>
    </w:p>
    <w:p w:rsidR="00975E1A" w:rsidRDefault="00623681">
      <w:pPr>
        <w:spacing w:after="337" w:line="255" w:lineRule="auto"/>
        <w:ind w:left="19" w:right="176"/>
        <w:jc w:val="both"/>
      </w:pPr>
      <w:r>
        <w:t xml:space="preserve">    </w:t>
      </w:r>
      <w:r>
        <w:t>След</w:t>
      </w:r>
      <w:r>
        <w:t xml:space="preserve"> </w:t>
      </w:r>
      <w:r>
        <w:t>изчисленията</w:t>
      </w:r>
      <w:r>
        <w:t xml:space="preserve"> </w:t>
      </w:r>
      <w:r>
        <w:t>всички</w:t>
      </w:r>
      <w:r>
        <w:t xml:space="preserve"> </w:t>
      </w:r>
      <w:r>
        <w:t>резултати</w:t>
      </w:r>
      <w:r>
        <w:t xml:space="preserve"> </w:t>
      </w:r>
      <w:r>
        <w:t>могат</w:t>
      </w:r>
      <w:r>
        <w:t xml:space="preserve"> </w:t>
      </w:r>
      <w:r>
        <w:t>да</w:t>
      </w:r>
      <w:r>
        <w:t xml:space="preserve"> </w:t>
      </w:r>
      <w:r>
        <w:t>бъдат</w:t>
      </w:r>
      <w:r>
        <w:t xml:space="preserve"> </w:t>
      </w:r>
      <w:r>
        <w:t>представени</w:t>
      </w:r>
      <w:r>
        <w:t xml:space="preserve"> </w:t>
      </w:r>
      <w:r>
        <w:t>в</w:t>
      </w:r>
      <w:r>
        <w:t xml:space="preserve"> </w:t>
      </w:r>
      <w:r>
        <w:t>таблична</w:t>
      </w:r>
      <w:r>
        <w:t xml:space="preserve"> </w:t>
      </w:r>
      <w:r>
        <w:t>форма</w:t>
      </w:r>
      <w:r>
        <w:t xml:space="preserve"> </w:t>
      </w:r>
      <w:r>
        <w:t>по</w:t>
      </w:r>
      <w:r>
        <w:t xml:space="preserve"> </w:t>
      </w:r>
      <w:r>
        <w:t>предварително</w:t>
      </w:r>
      <w:r>
        <w:t xml:space="preserve"> </w:t>
      </w:r>
      <w:r>
        <w:t>зададени</w:t>
      </w:r>
      <w:r>
        <w:t xml:space="preserve"> </w:t>
      </w:r>
      <w:r>
        <w:t>условия</w:t>
      </w:r>
      <w:r>
        <w:t xml:space="preserve">. </w:t>
      </w:r>
      <w:r>
        <w:t>В</w:t>
      </w:r>
      <w:r>
        <w:t xml:space="preserve"> </w:t>
      </w:r>
      <w:r>
        <w:t>настоящия</w:t>
      </w:r>
      <w:r>
        <w:t xml:space="preserve"> </w:t>
      </w:r>
      <w:r>
        <w:t>проект</w:t>
      </w:r>
      <w:r>
        <w:t xml:space="preserve"> </w:t>
      </w:r>
      <w:r>
        <w:t>те</w:t>
      </w:r>
      <w:r>
        <w:t xml:space="preserve"> </w:t>
      </w:r>
      <w:r>
        <w:t>са</w:t>
      </w:r>
      <w:r>
        <w:t xml:space="preserve"> </w:t>
      </w:r>
      <w:r>
        <w:t>генерирани</w:t>
      </w:r>
      <w:r>
        <w:t xml:space="preserve"> </w:t>
      </w:r>
      <w:r>
        <w:t>в</w:t>
      </w:r>
      <w:r>
        <w:t xml:space="preserve"> MS </w:t>
      </w:r>
      <w:r>
        <w:t>Е</w:t>
      </w:r>
      <w:r>
        <w:t xml:space="preserve">xcel </w:t>
      </w:r>
      <w:r>
        <w:t>и</w:t>
      </w:r>
      <w:r>
        <w:t xml:space="preserve"> </w:t>
      </w:r>
      <w:r>
        <w:t>прехвърлени</w:t>
      </w:r>
      <w:r>
        <w:t xml:space="preserve"> </w:t>
      </w:r>
      <w:r>
        <w:t>в</w:t>
      </w:r>
      <w:r>
        <w:t xml:space="preserve"> </w:t>
      </w:r>
      <w:r>
        <w:t>готов</w:t>
      </w:r>
      <w:r>
        <w:t xml:space="preserve"> </w:t>
      </w:r>
      <w:r>
        <w:t>вид</w:t>
      </w:r>
      <w:r>
        <w:t xml:space="preserve"> </w:t>
      </w:r>
      <w:r>
        <w:t>във</w:t>
      </w:r>
      <w:r>
        <w:t xml:space="preserve"> MS Word.  </w:t>
      </w:r>
    </w:p>
    <w:p w:rsidR="00975E1A" w:rsidRDefault="00623681">
      <w:pPr>
        <w:spacing w:after="37" w:line="259" w:lineRule="auto"/>
        <w:ind w:left="802" w:right="0"/>
      </w:pPr>
      <w:r>
        <w:rPr>
          <w:b/>
          <w:i/>
        </w:rPr>
        <w:t>2.5.</w:t>
      </w:r>
      <w:r>
        <w:rPr>
          <w:rFonts w:ascii="Arial" w:eastAsia="Arial" w:hAnsi="Arial" w:cs="Arial"/>
          <w:b/>
          <w:i/>
        </w:rPr>
        <w:t xml:space="preserve"> </w:t>
      </w:r>
      <w:r>
        <w:rPr>
          <w:b/>
          <w:i/>
        </w:rPr>
        <w:t xml:space="preserve">Определяне на необходимия свободен напор в мрежата.  </w:t>
      </w:r>
    </w:p>
    <w:p w:rsidR="00975E1A" w:rsidRDefault="00623681">
      <w:pPr>
        <w:spacing w:after="0" w:line="255" w:lineRule="auto"/>
        <w:ind w:left="9" w:right="176" w:firstLine="710"/>
        <w:jc w:val="both"/>
      </w:pPr>
      <w:r>
        <w:rPr>
          <w:b/>
        </w:rPr>
        <w:t>Нсв</w:t>
      </w:r>
      <w:r>
        <w:rPr>
          <w:b/>
          <w:vertAlign w:val="subscript"/>
        </w:rPr>
        <w:t>.</w:t>
      </w:r>
      <w:r>
        <w:rPr>
          <w:vertAlign w:val="subscript"/>
        </w:rPr>
        <w:t xml:space="preserve"> </w:t>
      </w:r>
      <w:r>
        <w:t xml:space="preserve">- </w:t>
      </w:r>
      <w:r>
        <w:t>необходимия</w:t>
      </w:r>
      <w:r>
        <w:t xml:space="preserve"> </w:t>
      </w:r>
      <w:r>
        <w:t>свободен</w:t>
      </w:r>
      <w:r>
        <w:t xml:space="preserve"> </w:t>
      </w:r>
      <w:r>
        <w:t>напор</w:t>
      </w:r>
      <w:r>
        <w:t xml:space="preserve"> </w:t>
      </w:r>
      <w:r>
        <w:t>в</w:t>
      </w:r>
      <w:r>
        <w:t xml:space="preserve"> </w:t>
      </w:r>
      <w:r>
        <w:t>най</w:t>
      </w:r>
      <w:r>
        <w:t>-</w:t>
      </w:r>
      <w:r>
        <w:t>неблагоприятно</w:t>
      </w:r>
      <w:r>
        <w:t xml:space="preserve"> </w:t>
      </w:r>
      <w:r>
        <w:t>разположената</w:t>
      </w:r>
      <w:r>
        <w:t xml:space="preserve"> </w:t>
      </w:r>
      <w:r>
        <w:t>точка</w:t>
      </w:r>
      <w:r>
        <w:t xml:space="preserve"> </w:t>
      </w:r>
      <w:r>
        <w:t>в</w:t>
      </w:r>
      <w:r>
        <w:t xml:space="preserve"> </w:t>
      </w:r>
      <w:r>
        <w:t>селището</w:t>
      </w:r>
      <w:r>
        <w:t xml:space="preserve">. </w:t>
      </w:r>
      <w:r>
        <w:t>При</w:t>
      </w:r>
      <w:r>
        <w:t xml:space="preserve"> </w:t>
      </w:r>
      <w:r>
        <w:t>нормална</w:t>
      </w:r>
      <w:r>
        <w:t xml:space="preserve"> </w:t>
      </w:r>
      <w:r>
        <w:t>работа</w:t>
      </w:r>
      <w:r>
        <w:t xml:space="preserve"> </w:t>
      </w:r>
      <w:r>
        <w:t>на</w:t>
      </w:r>
      <w:r>
        <w:t xml:space="preserve"> </w:t>
      </w:r>
      <w:r>
        <w:t>мрежата</w:t>
      </w:r>
      <w:r>
        <w:t xml:space="preserve"> </w:t>
      </w:r>
      <w:r>
        <w:t>Нсв</w:t>
      </w:r>
      <w:r>
        <w:t xml:space="preserve">. </w:t>
      </w:r>
      <w:r>
        <w:t>се</w:t>
      </w:r>
      <w:r>
        <w:t xml:space="preserve"> </w:t>
      </w:r>
      <w:r>
        <w:t>приема</w:t>
      </w:r>
      <w:r>
        <w:t xml:space="preserve"> </w:t>
      </w:r>
      <w:r>
        <w:t>съобразно</w:t>
      </w:r>
      <w:r>
        <w:t xml:space="preserve"> </w:t>
      </w:r>
      <w:r>
        <w:t>етажноста</w:t>
      </w:r>
      <w:r>
        <w:t xml:space="preserve"> </w:t>
      </w:r>
      <w:r>
        <w:t>в</w:t>
      </w:r>
      <w:r>
        <w:t xml:space="preserve"> </w:t>
      </w:r>
      <w:r>
        <w:t>населеното</w:t>
      </w:r>
      <w:r>
        <w:t xml:space="preserve"> </w:t>
      </w:r>
      <w:r>
        <w:t>място</w:t>
      </w:r>
      <w:r>
        <w:t xml:space="preserve">. </w:t>
      </w:r>
      <w:r>
        <w:t>При</w:t>
      </w:r>
      <w:r>
        <w:t xml:space="preserve"> </w:t>
      </w:r>
      <w:r>
        <w:t>едноетажно</w:t>
      </w:r>
      <w:r>
        <w:t xml:space="preserve"> </w:t>
      </w:r>
      <w:r>
        <w:t>строителство</w:t>
      </w:r>
      <w:r>
        <w:t xml:space="preserve"> </w:t>
      </w:r>
      <w:r>
        <w:t>са</w:t>
      </w:r>
      <w:r>
        <w:t xml:space="preserve"> </w:t>
      </w:r>
      <w:r>
        <w:t>необходими</w:t>
      </w:r>
      <w:r>
        <w:t xml:space="preserve"> 10m </w:t>
      </w:r>
      <w:r>
        <w:t>свободен</w:t>
      </w:r>
      <w:r>
        <w:t xml:space="preserve"> </w:t>
      </w:r>
      <w:r>
        <w:t>напор</w:t>
      </w:r>
      <w:r>
        <w:t xml:space="preserve">, </w:t>
      </w:r>
      <w:r>
        <w:t>а</w:t>
      </w:r>
      <w:r>
        <w:t xml:space="preserve"> </w:t>
      </w:r>
      <w:r>
        <w:t>за</w:t>
      </w:r>
      <w:r>
        <w:t xml:space="preserve"> </w:t>
      </w:r>
      <w:r>
        <w:t>всеки</w:t>
      </w:r>
      <w:r>
        <w:t xml:space="preserve"> </w:t>
      </w:r>
      <w:r>
        <w:t>следващ</w:t>
      </w:r>
      <w:r>
        <w:t xml:space="preserve"> </w:t>
      </w:r>
      <w:r>
        <w:t>етаж</w:t>
      </w:r>
      <w:r>
        <w:t xml:space="preserve"> </w:t>
      </w:r>
      <w:r>
        <w:t>се</w:t>
      </w:r>
      <w:r>
        <w:t xml:space="preserve"> </w:t>
      </w:r>
      <w:r>
        <w:t>прибавят</w:t>
      </w:r>
      <w:r>
        <w:t xml:space="preserve"> </w:t>
      </w:r>
      <w:r>
        <w:t>още</w:t>
      </w:r>
      <w:r>
        <w:t xml:space="preserve"> 4m.  </w:t>
      </w:r>
    </w:p>
    <w:p w:rsidR="00975E1A" w:rsidRDefault="00623681">
      <w:pPr>
        <w:spacing w:after="51" w:line="252" w:lineRule="auto"/>
        <w:ind w:left="730" w:right="123"/>
      </w:pPr>
      <w:r>
        <w:rPr>
          <w:b/>
        </w:rPr>
        <w:t>Приета е средна етажност = 2 етажа</w:t>
      </w:r>
      <w:r>
        <w:t xml:space="preserve"> </w:t>
      </w:r>
    </w:p>
    <w:p w:rsidR="00975E1A" w:rsidRDefault="00623681">
      <w:pPr>
        <w:spacing w:after="45" w:line="258" w:lineRule="auto"/>
        <w:ind w:left="730" w:right="7151"/>
      </w:pPr>
      <w:r>
        <w:rPr>
          <w:b/>
        </w:rPr>
        <w:lastRenderedPageBreak/>
        <w:t>Hсв</w:t>
      </w:r>
      <w:r>
        <w:rPr>
          <w:b/>
          <w:vertAlign w:val="subscript"/>
        </w:rPr>
        <w:t>.</w:t>
      </w:r>
      <w:r>
        <w:rPr>
          <w:vertAlign w:val="subscript"/>
        </w:rPr>
        <w:t xml:space="preserve"> </w:t>
      </w:r>
      <w:r>
        <w:t xml:space="preserve">= 10 + (n -1).4 n - </w:t>
      </w:r>
      <w:r>
        <w:t>брой</w:t>
      </w:r>
      <w:r>
        <w:t xml:space="preserve"> </w:t>
      </w:r>
      <w:r>
        <w:t>етажи</w:t>
      </w:r>
      <w:r>
        <w:t xml:space="preserve">  </w:t>
      </w:r>
    </w:p>
    <w:p w:rsidR="00975E1A" w:rsidRDefault="00623681">
      <w:pPr>
        <w:pStyle w:val="1"/>
        <w:ind w:left="10"/>
      </w:pPr>
      <w:r>
        <w:rPr>
          <w:b w:val="0"/>
        </w:rPr>
        <w:t xml:space="preserve">            </w:t>
      </w:r>
      <w:r>
        <w:t>H</w:t>
      </w:r>
      <w:r>
        <w:t>св</w:t>
      </w:r>
      <w:r>
        <w:rPr>
          <w:vertAlign w:val="subscript"/>
        </w:rPr>
        <w:t xml:space="preserve">. </w:t>
      </w:r>
      <w:r>
        <w:t xml:space="preserve">=14 m   </w:t>
      </w:r>
    </w:p>
    <w:p w:rsidR="00975E1A" w:rsidRDefault="00623681">
      <w:pPr>
        <w:spacing w:after="273" w:line="255" w:lineRule="auto"/>
        <w:ind w:left="9" w:right="176" w:firstLine="710"/>
        <w:jc w:val="both"/>
      </w:pPr>
      <w:r>
        <w:t>Към</w:t>
      </w:r>
      <w:r>
        <w:t xml:space="preserve"> </w:t>
      </w:r>
      <w:r>
        <w:t>настоящия</w:t>
      </w:r>
      <w:r>
        <w:t xml:space="preserve"> </w:t>
      </w:r>
      <w:r>
        <w:t>момент</w:t>
      </w:r>
      <w:r>
        <w:t xml:space="preserve"> </w:t>
      </w:r>
      <w:r>
        <w:t>напорът</w:t>
      </w:r>
      <w:r>
        <w:t xml:space="preserve"> </w:t>
      </w:r>
      <w:r>
        <w:t>на</w:t>
      </w:r>
      <w:r>
        <w:t xml:space="preserve"> </w:t>
      </w:r>
      <w:r>
        <w:t>водоснабдителната</w:t>
      </w:r>
      <w:r>
        <w:t xml:space="preserve"> </w:t>
      </w:r>
      <w:r>
        <w:t>мрежата</w:t>
      </w:r>
      <w:r>
        <w:t xml:space="preserve"> </w:t>
      </w:r>
      <w:r>
        <w:t>по</w:t>
      </w:r>
      <w:r>
        <w:t xml:space="preserve"> </w:t>
      </w:r>
      <w:r>
        <w:t>новопроектираната</w:t>
      </w:r>
      <w:r>
        <w:t xml:space="preserve"> </w:t>
      </w:r>
      <w:r>
        <w:t>улица</w:t>
      </w:r>
      <w:r>
        <w:t xml:space="preserve"> </w:t>
      </w:r>
      <w:r>
        <w:t>по</w:t>
      </w:r>
      <w:r>
        <w:t xml:space="preserve"> </w:t>
      </w:r>
      <w:r>
        <w:t>данни</w:t>
      </w:r>
      <w:r>
        <w:t xml:space="preserve"> </w:t>
      </w:r>
      <w:r>
        <w:t>на</w:t>
      </w:r>
      <w:r>
        <w:t xml:space="preserve"> </w:t>
      </w:r>
      <w:r>
        <w:t>ВиК</w:t>
      </w:r>
      <w:r>
        <w:t xml:space="preserve"> - </w:t>
      </w:r>
      <w:r>
        <w:t>Добрич</w:t>
      </w:r>
      <w:r>
        <w:t xml:space="preserve"> </w:t>
      </w:r>
      <w:r>
        <w:t>е</w:t>
      </w:r>
      <w:r>
        <w:t xml:space="preserve"> </w:t>
      </w:r>
      <w:r>
        <w:t>между</w:t>
      </w:r>
      <w:r>
        <w:t xml:space="preserve"> 3 </w:t>
      </w:r>
      <w:r>
        <w:t>и</w:t>
      </w:r>
      <w:r>
        <w:t xml:space="preserve"> 4 </w:t>
      </w:r>
      <w:r>
        <w:t>атм</w:t>
      </w:r>
      <w:r>
        <w:t xml:space="preserve">., </w:t>
      </w:r>
      <w:r>
        <w:t>което</w:t>
      </w:r>
      <w:r>
        <w:t xml:space="preserve"> </w:t>
      </w:r>
      <w:r>
        <w:t>е</w:t>
      </w:r>
      <w:r>
        <w:t xml:space="preserve"> </w:t>
      </w:r>
      <w:r>
        <w:t>напълно</w:t>
      </w:r>
      <w:r>
        <w:t xml:space="preserve"> </w:t>
      </w:r>
      <w:r>
        <w:t>достатъчно</w:t>
      </w:r>
      <w:r>
        <w:t xml:space="preserve"> </w:t>
      </w:r>
      <w:r>
        <w:t>за</w:t>
      </w:r>
      <w:r>
        <w:t xml:space="preserve"> </w:t>
      </w:r>
      <w:r>
        <w:t>покриване</w:t>
      </w:r>
      <w:r>
        <w:t xml:space="preserve"> </w:t>
      </w:r>
      <w:r>
        <w:t>нуждите</w:t>
      </w:r>
      <w:r>
        <w:t xml:space="preserve"> </w:t>
      </w:r>
      <w:r>
        <w:t>на</w:t>
      </w:r>
      <w:r>
        <w:t xml:space="preserve"> </w:t>
      </w:r>
      <w:r>
        <w:t>населението</w:t>
      </w:r>
      <w:r>
        <w:t xml:space="preserve"> </w:t>
      </w:r>
      <w:r>
        <w:t>по</w:t>
      </w:r>
      <w:r>
        <w:t xml:space="preserve"> </w:t>
      </w:r>
      <w:r>
        <w:t>изброените</w:t>
      </w:r>
      <w:r>
        <w:t xml:space="preserve"> </w:t>
      </w:r>
      <w:r>
        <w:t>в</w:t>
      </w:r>
      <w:r>
        <w:t xml:space="preserve"> </w:t>
      </w:r>
      <w:r>
        <w:t>т</w:t>
      </w:r>
      <w:r>
        <w:t xml:space="preserve">. 2.3. </w:t>
      </w:r>
      <w:r>
        <w:t>улици</w:t>
      </w:r>
      <w:r>
        <w:t xml:space="preserve">, </w:t>
      </w:r>
      <w:r>
        <w:t>като</w:t>
      </w:r>
      <w:r>
        <w:t xml:space="preserve"> </w:t>
      </w:r>
      <w:r>
        <w:t>след</w:t>
      </w:r>
      <w:r>
        <w:t xml:space="preserve"> </w:t>
      </w:r>
      <w:r>
        <w:t>реконструкцията</w:t>
      </w:r>
      <w:r>
        <w:t xml:space="preserve"> </w:t>
      </w:r>
      <w:r>
        <w:t>проводимостта</w:t>
      </w:r>
      <w:r>
        <w:t xml:space="preserve"> </w:t>
      </w:r>
      <w:r>
        <w:t>на</w:t>
      </w:r>
      <w:r>
        <w:t xml:space="preserve"> </w:t>
      </w:r>
      <w:r>
        <w:t>във</w:t>
      </w:r>
      <w:r>
        <w:t xml:space="preserve"> </w:t>
      </w:r>
      <w:r>
        <w:t>всички</w:t>
      </w:r>
      <w:r>
        <w:t xml:space="preserve"> </w:t>
      </w:r>
      <w:r>
        <w:t>части</w:t>
      </w:r>
      <w:r>
        <w:t xml:space="preserve"> </w:t>
      </w:r>
      <w:r>
        <w:t>на</w:t>
      </w:r>
      <w:r>
        <w:t xml:space="preserve"> </w:t>
      </w:r>
      <w:r>
        <w:t>селото</w:t>
      </w:r>
      <w:r>
        <w:t xml:space="preserve"> </w:t>
      </w:r>
      <w:r>
        <w:t>ще</w:t>
      </w:r>
      <w:r>
        <w:t xml:space="preserve"> </w:t>
      </w:r>
      <w:r>
        <w:t>се</w:t>
      </w:r>
      <w:r>
        <w:t xml:space="preserve"> </w:t>
      </w:r>
      <w:r>
        <w:t>подобри</w:t>
      </w:r>
      <w:r>
        <w:t xml:space="preserve"> </w:t>
      </w:r>
      <w:r>
        <w:t>поради</w:t>
      </w:r>
      <w:r>
        <w:t xml:space="preserve"> </w:t>
      </w:r>
      <w:r>
        <w:t>намалените</w:t>
      </w:r>
      <w:r>
        <w:t xml:space="preserve"> </w:t>
      </w:r>
      <w:r>
        <w:t>загуби</w:t>
      </w:r>
      <w:r>
        <w:t xml:space="preserve"> </w:t>
      </w:r>
      <w:r>
        <w:t>в</w:t>
      </w:r>
      <w:r>
        <w:t xml:space="preserve"> </w:t>
      </w:r>
      <w:r>
        <w:t>рехабилитираните</w:t>
      </w:r>
      <w:r>
        <w:t xml:space="preserve"> </w:t>
      </w:r>
      <w:r>
        <w:t>участъци</w:t>
      </w:r>
      <w:r>
        <w:t xml:space="preserve">. </w:t>
      </w:r>
    </w:p>
    <w:p w:rsidR="00975E1A" w:rsidRDefault="00623681">
      <w:pPr>
        <w:pStyle w:val="2"/>
        <w:ind w:left="802"/>
      </w:pPr>
      <w:r>
        <w:t>2.6.</w:t>
      </w:r>
      <w:r>
        <w:rPr>
          <w:rFonts w:ascii="Arial" w:eastAsia="Arial" w:hAnsi="Arial" w:cs="Arial"/>
        </w:rPr>
        <w:t xml:space="preserve"> </w:t>
      </w:r>
      <w:r>
        <w:t xml:space="preserve"> </w:t>
      </w:r>
      <w:r>
        <w:t>Технически</w:t>
      </w:r>
      <w:r>
        <w:t xml:space="preserve"> </w:t>
      </w:r>
      <w:r>
        <w:t>показатели</w:t>
      </w:r>
      <w:r>
        <w:t xml:space="preserve"> </w:t>
      </w:r>
    </w:p>
    <w:p w:rsidR="00975E1A" w:rsidRDefault="00623681">
      <w:pPr>
        <w:spacing w:after="69"/>
        <w:ind w:left="0" w:right="154" w:firstLine="708"/>
      </w:pPr>
      <w:r>
        <w:t>Обхвата</w:t>
      </w:r>
      <w:r>
        <w:t xml:space="preserve"> </w:t>
      </w:r>
      <w:r>
        <w:t>на</w:t>
      </w:r>
      <w:r>
        <w:t xml:space="preserve"> </w:t>
      </w:r>
      <w:r>
        <w:t>реконструкцията</w:t>
      </w:r>
      <w:r>
        <w:t>(</w:t>
      </w:r>
      <w:r>
        <w:t>новоизграждащите</w:t>
      </w:r>
      <w:r>
        <w:t xml:space="preserve"> </w:t>
      </w:r>
      <w:r>
        <w:t>се</w:t>
      </w:r>
      <w:r>
        <w:t xml:space="preserve">) </w:t>
      </w:r>
      <w:r>
        <w:t>водопроводи</w:t>
      </w:r>
      <w:r>
        <w:t xml:space="preserve"> </w:t>
      </w:r>
      <w:r>
        <w:t>е</w:t>
      </w:r>
      <w:r>
        <w:t xml:space="preserve"> </w:t>
      </w:r>
      <w:r>
        <w:t>със</w:t>
      </w:r>
      <w:r>
        <w:t xml:space="preserve"> </w:t>
      </w:r>
      <w:r>
        <w:t>следните</w:t>
      </w:r>
      <w:r>
        <w:t xml:space="preserve"> </w:t>
      </w:r>
      <w:r>
        <w:t>диаметри</w:t>
      </w:r>
      <w:r>
        <w:t xml:space="preserve">, </w:t>
      </w:r>
      <w:r>
        <w:t>дължини</w:t>
      </w:r>
      <w:r>
        <w:t xml:space="preserve"> </w:t>
      </w:r>
      <w:r>
        <w:t>и</w:t>
      </w:r>
      <w:r>
        <w:t xml:space="preserve"> </w:t>
      </w:r>
      <w:r>
        <w:t>съоръжения</w:t>
      </w:r>
      <w:r>
        <w:t xml:space="preserve"> </w:t>
      </w:r>
      <w:r>
        <w:t>включващ</w:t>
      </w:r>
      <w:r>
        <w:t xml:space="preserve"> </w:t>
      </w:r>
      <w:r>
        <w:t>и</w:t>
      </w:r>
      <w:r>
        <w:t xml:space="preserve"> </w:t>
      </w:r>
      <w:r>
        <w:t>всички</w:t>
      </w:r>
      <w:r>
        <w:t xml:space="preserve"> </w:t>
      </w:r>
      <w:r>
        <w:t>отклонения</w:t>
      </w:r>
      <w:r>
        <w:t xml:space="preserve"> („</w:t>
      </w:r>
      <w:r>
        <w:t>мустаци</w:t>
      </w:r>
      <w:r>
        <w:t xml:space="preserve">“) </w:t>
      </w:r>
      <w:r>
        <w:t>по</w:t>
      </w:r>
      <w:r>
        <w:t xml:space="preserve"> </w:t>
      </w:r>
      <w:r>
        <w:t>п</w:t>
      </w:r>
      <w:r>
        <w:t>ресечки</w:t>
      </w:r>
      <w:r>
        <w:t xml:space="preserve"> :  </w:t>
      </w:r>
    </w:p>
    <w:p w:rsidR="00975E1A" w:rsidRDefault="00623681">
      <w:pPr>
        <w:numPr>
          <w:ilvl w:val="0"/>
          <w:numId w:val="7"/>
        </w:numPr>
        <w:spacing w:line="258" w:lineRule="auto"/>
        <w:ind w:right="0" w:hanging="348"/>
      </w:pPr>
      <w:r>
        <w:t xml:space="preserve">DN90mm, PE100, PN10   </w:t>
      </w:r>
      <w:r>
        <w:tab/>
        <w:t xml:space="preserve">– L = 1 600,40m,;  </w:t>
      </w:r>
    </w:p>
    <w:p w:rsidR="00975E1A" w:rsidRDefault="00623681">
      <w:pPr>
        <w:numPr>
          <w:ilvl w:val="0"/>
          <w:numId w:val="7"/>
        </w:numPr>
        <w:spacing w:line="258" w:lineRule="auto"/>
        <w:ind w:right="0" w:hanging="348"/>
      </w:pPr>
      <w:r>
        <w:t xml:space="preserve">DN110mm, PE100, PN10   – L =    837,70m,;  </w:t>
      </w:r>
    </w:p>
    <w:p w:rsidR="00975E1A" w:rsidRDefault="00623681">
      <w:pPr>
        <w:numPr>
          <w:ilvl w:val="0"/>
          <w:numId w:val="7"/>
        </w:numPr>
        <w:spacing w:line="258" w:lineRule="auto"/>
        <w:ind w:right="0" w:hanging="348"/>
      </w:pPr>
      <w:r>
        <w:t xml:space="preserve">DN125mm, PE100, PN10   – L =    172,00m,;  </w:t>
      </w:r>
    </w:p>
    <w:p w:rsidR="00975E1A" w:rsidRDefault="00623681">
      <w:pPr>
        <w:numPr>
          <w:ilvl w:val="0"/>
          <w:numId w:val="7"/>
        </w:numPr>
        <w:spacing w:line="258" w:lineRule="auto"/>
        <w:ind w:right="0" w:hanging="348"/>
      </w:pPr>
      <w:r>
        <w:t xml:space="preserve">DN 140mm, PE100, PN10 </w:t>
      </w:r>
      <w:r>
        <w:tab/>
        <w:t xml:space="preserve">– L =       10,00m </w:t>
      </w:r>
    </w:p>
    <w:p w:rsidR="00975E1A" w:rsidRDefault="00623681">
      <w:pPr>
        <w:numPr>
          <w:ilvl w:val="0"/>
          <w:numId w:val="7"/>
        </w:numPr>
        <w:ind w:right="0" w:hanging="348"/>
      </w:pPr>
      <w:r>
        <w:t>Пожарни</w:t>
      </w:r>
      <w:r>
        <w:t xml:space="preserve"> </w:t>
      </w:r>
      <w:r>
        <w:t>хидранти</w:t>
      </w:r>
      <w:r>
        <w:t xml:space="preserve"> – 19 </w:t>
      </w:r>
      <w:r>
        <w:t>бр</w:t>
      </w:r>
      <w:r>
        <w:t xml:space="preserve">.; </w:t>
      </w:r>
    </w:p>
    <w:p w:rsidR="00975E1A" w:rsidRDefault="00623681">
      <w:pPr>
        <w:numPr>
          <w:ilvl w:val="0"/>
          <w:numId w:val="7"/>
        </w:numPr>
        <w:ind w:right="0" w:hanging="348"/>
      </w:pPr>
      <w:r>
        <w:t>Шахта</w:t>
      </w:r>
      <w:r>
        <w:t xml:space="preserve"> </w:t>
      </w:r>
      <w:r>
        <w:t>въздушник</w:t>
      </w:r>
      <w:r>
        <w:t xml:space="preserve"> – 3 </w:t>
      </w:r>
      <w:r>
        <w:t>бр</w:t>
      </w:r>
      <w:r>
        <w:t xml:space="preserve">.. </w:t>
      </w:r>
    </w:p>
    <w:p w:rsidR="00975E1A" w:rsidRDefault="00623681">
      <w:pPr>
        <w:numPr>
          <w:ilvl w:val="0"/>
          <w:numId w:val="7"/>
        </w:numPr>
        <w:ind w:right="0" w:hanging="348"/>
      </w:pPr>
      <w:r>
        <w:t>Шахта</w:t>
      </w:r>
      <w:r>
        <w:t xml:space="preserve"> </w:t>
      </w:r>
      <w:r>
        <w:t>изпускател</w:t>
      </w:r>
      <w:r>
        <w:t xml:space="preserve"> –1 </w:t>
      </w:r>
      <w:r>
        <w:t>бр</w:t>
      </w:r>
      <w:r>
        <w:t xml:space="preserve">. </w:t>
      </w:r>
    </w:p>
    <w:p w:rsidR="00975E1A" w:rsidRDefault="00623681">
      <w:pPr>
        <w:numPr>
          <w:ilvl w:val="0"/>
          <w:numId w:val="7"/>
        </w:numPr>
        <w:spacing w:line="258" w:lineRule="auto"/>
        <w:ind w:right="0" w:hanging="348"/>
      </w:pPr>
      <w:r>
        <w:t>СК</w:t>
      </w:r>
      <w:r>
        <w:t xml:space="preserve"> DN80 </w:t>
      </w:r>
      <w:r>
        <w:tab/>
        <w:t xml:space="preserve">        – 24 </w:t>
      </w:r>
      <w:r>
        <w:t>бр</w:t>
      </w:r>
      <w:r>
        <w:t xml:space="preserve">.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  <w:sz w:val="37"/>
          <w:vertAlign w:val="subscript"/>
        </w:rPr>
        <w:t xml:space="preserve"> </w:t>
      </w:r>
      <w:r>
        <w:t>СК</w:t>
      </w:r>
      <w:r>
        <w:t xml:space="preserve"> DN100 </w:t>
      </w:r>
      <w:r>
        <w:tab/>
        <w:t xml:space="preserve">        – 12 </w:t>
      </w:r>
      <w:r>
        <w:t>бр</w:t>
      </w:r>
      <w:r>
        <w:t xml:space="preserve">. </w:t>
      </w:r>
      <w:r>
        <w:rPr>
          <w:rFonts w:ascii="Segoe UI Symbol" w:eastAsia="Segoe UI Symbol" w:hAnsi="Segoe UI Symbol" w:cs="Segoe UI Symbol"/>
        </w:rPr>
        <w:t>•</w:t>
      </w:r>
      <w:r>
        <w:rPr>
          <w:rFonts w:ascii="Arial" w:eastAsia="Arial" w:hAnsi="Arial" w:cs="Arial"/>
          <w:sz w:val="37"/>
          <w:vertAlign w:val="subscript"/>
        </w:rPr>
        <w:t xml:space="preserve"> </w:t>
      </w:r>
      <w:r>
        <w:t>СК</w:t>
      </w:r>
      <w:r>
        <w:t xml:space="preserve"> DN125 </w:t>
      </w:r>
      <w:r>
        <w:tab/>
        <w:t xml:space="preserve">        –   4 </w:t>
      </w:r>
      <w:r>
        <w:t>бр</w:t>
      </w:r>
      <w:r>
        <w:t xml:space="preserve">. </w:t>
      </w:r>
    </w:p>
    <w:p w:rsidR="00975E1A" w:rsidRDefault="00623681">
      <w:pPr>
        <w:numPr>
          <w:ilvl w:val="0"/>
          <w:numId w:val="7"/>
        </w:numPr>
        <w:spacing w:after="143" w:line="258" w:lineRule="auto"/>
        <w:ind w:right="0" w:hanging="348"/>
      </w:pPr>
      <w:r>
        <w:t>СВО</w:t>
      </w:r>
      <w:r>
        <w:t xml:space="preserve">  </w:t>
      </w:r>
      <w:r>
        <w:tab/>
        <w:t xml:space="preserve">        – 102</w:t>
      </w:r>
      <w:r>
        <w:t>бр</w:t>
      </w:r>
      <w:r>
        <w:t xml:space="preserve">. </w:t>
      </w:r>
    </w:p>
    <w:p w:rsidR="00975E1A" w:rsidRDefault="00623681">
      <w:pPr>
        <w:spacing w:after="248" w:line="252" w:lineRule="auto"/>
        <w:ind w:left="802" w:right="123"/>
      </w:pPr>
      <w:r>
        <w:rPr>
          <w:b/>
        </w:rPr>
        <w:t>III.</w:t>
      </w:r>
      <w:r>
        <w:rPr>
          <w:rFonts w:ascii="Arial" w:eastAsia="Arial" w:hAnsi="Arial" w:cs="Arial"/>
          <w:b/>
        </w:rPr>
        <w:t xml:space="preserve"> </w:t>
      </w:r>
      <w:r>
        <w:rPr>
          <w:b/>
        </w:rPr>
        <w:t xml:space="preserve">СЪОРЪЖЕНИЯ, АРМАТУРИ, ТРЪБИ И ФАСОННИ ЧАСТИ </w:t>
      </w:r>
    </w:p>
    <w:p w:rsidR="00975E1A" w:rsidRDefault="00623681">
      <w:pPr>
        <w:pStyle w:val="2"/>
        <w:ind w:left="802"/>
      </w:pPr>
      <w:r>
        <w:t xml:space="preserve">3.1. </w:t>
      </w:r>
      <w:r>
        <w:t>Тръби</w:t>
      </w:r>
      <w:r>
        <w:t xml:space="preserve">    </w:t>
      </w:r>
    </w:p>
    <w:p w:rsidR="00975E1A" w:rsidRDefault="00623681">
      <w:pPr>
        <w:spacing w:after="255" w:line="255" w:lineRule="auto"/>
        <w:ind w:left="9" w:right="176" w:firstLine="283"/>
        <w:jc w:val="both"/>
      </w:pPr>
      <w:r>
        <w:t>Хидравличното</w:t>
      </w:r>
      <w:r>
        <w:t xml:space="preserve"> </w:t>
      </w:r>
      <w:r>
        <w:t>оразмеряване</w:t>
      </w:r>
      <w:r>
        <w:t xml:space="preserve"> </w:t>
      </w:r>
      <w:r>
        <w:t>на</w:t>
      </w:r>
      <w:r>
        <w:t xml:space="preserve"> </w:t>
      </w:r>
      <w:r>
        <w:t>водопроводната</w:t>
      </w:r>
      <w:r>
        <w:t xml:space="preserve"> </w:t>
      </w:r>
      <w:r>
        <w:t>мрежа</w:t>
      </w:r>
      <w:r>
        <w:t xml:space="preserve"> </w:t>
      </w:r>
      <w:r>
        <w:t>е</w:t>
      </w:r>
      <w:r>
        <w:t xml:space="preserve"> </w:t>
      </w:r>
      <w:r>
        <w:t>направено</w:t>
      </w:r>
      <w:r>
        <w:t xml:space="preserve"> </w:t>
      </w:r>
      <w:r>
        <w:t>за</w:t>
      </w:r>
      <w:r>
        <w:t xml:space="preserve"> </w:t>
      </w:r>
      <w:r>
        <w:t>тръби</w:t>
      </w:r>
      <w:r>
        <w:t xml:space="preserve"> </w:t>
      </w:r>
      <w:r>
        <w:t xml:space="preserve">PE 100, PN10. </w:t>
      </w:r>
      <w:r>
        <w:t>Всички</w:t>
      </w:r>
      <w:r>
        <w:t xml:space="preserve"> </w:t>
      </w:r>
      <w:r>
        <w:t>тръби</w:t>
      </w:r>
      <w:r>
        <w:t xml:space="preserve"> </w:t>
      </w:r>
      <w:r>
        <w:t>и</w:t>
      </w:r>
      <w:r>
        <w:t xml:space="preserve"> </w:t>
      </w:r>
      <w:r>
        <w:t>фасонни</w:t>
      </w:r>
      <w:r>
        <w:t xml:space="preserve"> </w:t>
      </w:r>
      <w:r>
        <w:t>части</w:t>
      </w:r>
      <w:r>
        <w:t xml:space="preserve"> </w:t>
      </w:r>
      <w:r>
        <w:t>ще</w:t>
      </w:r>
      <w:r>
        <w:t xml:space="preserve"> </w:t>
      </w:r>
      <w:r>
        <w:t>се</w:t>
      </w:r>
      <w:r>
        <w:t xml:space="preserve"> </w:t>
      </w:r>
      <w:r>
        <w:t>изпълнят</w:t>
      </w:r>
      <w:r>
        <w:t xml:space="preserve"> </w:t>
      </w:r>
      <w:r>
        <w:t>от</w:t>
      </w:r>
      <w:r>
        <w:t xml:space="preserve"> PE 100,PN10. </w:t>
      </w:r>
      <w:r>
        <w:t>Тръбите</w:t>
      </w:r>
      <w:r>
        <w:t xml:space="preserve"> </w:t>
      </w:r>
      <w:r>
        <w:t>да</w:t>
      </w:r>
      <w:r>
        <w:t xml:space="preserve"> </w:t>
      </w:r>
      <w:r>
        <w:t>притежават</w:t>
      </w:r>
      <w:r>
        <w:t xml:space="preserve"> </w:t>
      </w:r>
      <w:r>
        <w:t>знак</w:t>
      </w:r>
      <w:r>
        <w:t xml:space="preserve"> </w:t>
      </w:r>
      <w:r>
        <w:t>за</w:t>
      </w:r>
      <w:r>
        <w:t xml:space="preserve"> </w:t>
      </w:r>
      <w:r>
        <w:t>качество</w:t>
      </w:r>
      <w:r>
        <w:t xml:space="preserve">.  </w:t>
      </w:r>
    </w:p>
    <w:p w:rsidR="00975E1A" w:rsidRDefault="00623681">
      <w:pPr>
        <w:pStyle w:val="2"/>
        <w:ind w:left="802"/>
      </w:pPr>
      <w:r>
        <w:t xml:space="preserve">3.2.  </w:t>
      </w:r>
      <w:r>
        <w:t>Арматура</w:t>
      </w:r>
      <w:r>
        <w:t xml:space="preserve"> – </w:t>
      </w:r>
      <w:r>
        <w:t>общи</w:t>
      </w:r>
      <w:r>
        <w:t xml:space="preserve"> </w:t>
      </w:r>
      <w:r>
        <w:t>изисквания</w:t>
      </w:r>
      <w:r>
        <w:t xml:space="preserve">  </w:t>
      </w:r>
    </w:p>
    <w:p w:rsidR="00975E1A" w:rsidRDefault="00623681">
      <w:pPr>
        <w:spacing w:after="67"/>
        <w:ind w:left="1462" w:right="154"/>
      </w:pPr>
      <w:r>
        <w:t>Спирателна</w:t>
      </w:r>
      <w:r>
        <w:t xml:space="preserve"> </w:t>
      </w:r>
      <w:r>
        <w:t>и</w:t>
      </w:r>
      <w:r>
        <w:t xml:space="preserve"> </w:t>
      </w:r>
      <w:r>
        <w:t>присъединителна</w:t>
      </w:r>
      <w:r>
        <w:t xml:space="preserve"> </w:t>
      </w:r>
      <w:r>
        <w:t>арматура</w:t>
      </w:r>
      <w:r>
        <w:t xml:space="preserve">:  </w:t>
      </w:r>
    </w:p>
    <w:p w:rsidR="00975E1A" w:rsidRDefault="00623681">
      <w:pPr>
        <w:numPr>
          <w:ilvl w:val="0"/>
          <w:numId w:val="8"/>
        </w:numPr>
        <w:spacing w:after="62"/>
        <w:ind w:right="154" w:hanging="360"/>
      </w:pPr>
      <w:r>
        <w:t>Шибърни</w:t>
      </w:r>
      <w:r>
        <w:t xml:space="preserve"> </w:t>
      </w:r>
      <w:r>
        <w:t>спирателни</w:t>
      </w:r>
      <w:r>
        <w:t xml:space="preserve"> </w:t>
      </w:r>
      <w:r>
        <w:t>кранове</w:t>
      </w:r>
      <w:r>
        <w:t xml:space="preserve">  </w:t>
      </w:r>
    </w:p>
    <w:p w:rsidR="00975E1A" w:rsidRDefault="00623681">
      <w:pPr>
        <w:numPr>
          <w:ilvl w:val="0"/>
          <w:numId w:val="8"/>
        </w:numPr>
        <w:spacing w:after="64"/>
        <w:ind w:right="154" w:hanging="360"/>
      </w:pPr>
      <w:r>
        <w:t>Тротоарни</w:t>
      </w:r>
      <w:r>
        <w:t xml:space="preserve"> </w:t>
      </w:r>
      <w:r>
        <w:t>спирателни</w:t>
      </w:r>
      <w:r>
        <w:t xml:space="preserve"> </w:t>
      </w:r>
      <w:r>
        <w:t>кранове</w:t>
      </w:r>
      <w:r>
        <w:t xml:space="preserve"> </w:t>
      </w:r>
      <w:r>
        <w:t>пълна</w:t>
      </w:r>
      <w:r>
        <w:t xml:space="preserve"> </w:t>
      </w:r>
      <w:r>
        <w:t>окомплектовка</w:t>
      </w:r>
      <w:r>
        <w:t xml:space="preserve"> </w:t>
      </w:r>
      <w:r>
        <w:t>за</w:t>
      </w:r>
      <w:r>
        <w:t xml:space="preserve"> </w:t>
      </w:r>
      <w:r>
        <w:t>СВО</w:t>
      </w:r>
      <w:r>
        <w:t xml:space="preserve">;  </w:t>
      </w:r>
    </w:p>
    <w:p w:rsidR="00975E1A" w:rsidRDefault="00623681">
      <w:pPr>
        <w:numPr>
          <w:ilvl w:val="0"/>
          <w:numId w:val="8"/>
        </w:numPr>
        <w:spacing w:after="66"/>
        <w:ind w:right="154" w:hanging="360"/>
      </w:pPr>
      <w:r>
        <w:t>Водовземни</w:t>
      </w:r>
      <w:r>
        <w:t xml:space="preserve"> </w:t>
      </w:r>
      <w:r>
        <w:t>скоби</w:t>
      </w:r>
      <w:r>
        <w:t xml:space="preserve">  </w:t>
      </w:r>
    </w:p>
    <w:p w:rsidR="00975E1A" w:rsidRDefault="00623681">
      <w:pPr>
        <w:numPr>
          <w:ilvl w:val="0"/>
          <w:numId w:val="8"/>
        </w:numPr>
        <w:spacing w:after="69"/>
        <w:ind w:right="154" w:hanging="360"/>
      </w:pPr>
      <w:r>
        <w:t>Фланцови</w:t>
      </w:r>
      <w:r>
        <w:t xml:space="preserve"> </w:t>
      </w:r>
      <w:r>
        <w:t>адаптори</w:t>
      </w:r>
      <w:r>
        <w:t xml:space="preserve"> </w:t>
      </w:r>
      <w:r>
        <w:t>за</w:t>
      </w:r>
      <w:r>
        <w:t xml:space="preserve"> </w:t>
      </w:r>
      <w:r>
        <w:t>тръби</w:t>
      </w:r>
      <w:r>
        <w:t xml:space="preserve">  </w:t>
      </w:r>
    </w:p>
    <w:p w:rsidR="00975E1A" w:rsidRDefault="00623681">
      <w:pPr>
        <w:numPr>
          <w:ilvl w:val="0"/>
          <w:numId w:val="8"/>
        </w:numPr>
        <w:spacing w:after="66"/>
        <w:ind w:right="154" w:hanging="360"/>
      </w:pPr>
      <w:r>
        <w:t>Обратни</w:t>
      </w:r>
      <w:r>
        <w:t xml:space="preserve"> </w:t>
      </w:r>
      <w:r>
        <w:t>клапи</w:t>
      </w:r>
      <w:r>
        <w:t xml:space="preserve">  </w:t>
      </w:r>
    </w:p>
    <w:p w:rsidR="00975E1A" w:rsidRDefault="00623681">
      <w:pPr>
        <w:numPr>
          <w:ilvl w:val="0"/>
          <w:numId w:val="8"/>
        </w:numPr>
        <w:spacing w:after="66"/>
        <w:ind w:right="154" w:hanging="360"/>
      </w:pPr>
      <w:r>
        <w:t>Пожарни</w:t>
      </w:r>
      <w:r>
        <w:t xml:space="preserve"> </w:t>
      </w:r>
      <w:r>
        <w:t>хидранти</w:t>
      </w:r>
      <w:r>
        <w:t xml:space="preserve">  </w:t>
      </w:r>
    </w:p>
    <w:p w:rsidR="00975E1A" w:rsidRDefault="00623681">
      <w:pPr>
        <w:numPr>
          <w:ilvl w:val="0"/>
          <w:numId w:val="8"/>
        </w:numPr>
        <w:spacing w:after="59"/>
        <w:ind w:right="154" w:hanging="360"/>
      </w:pPr>
      <w:r>
        <w:t>Регулаторни</w:t>
      </w:r>
      <w:r>
        <w:t xml:space="preserve"> </w:t>
      </w:r>
      <w:r>
        <w:t>вентили</w:t>
      </w:r>
      <w:r>
        <w:t xml:space="preserve">  </w:t>
      </w:r>
    </w:p>
    <w:p w:rsidR="00975E1A" w:rsidRDefault="00623681">
      <w:pPr>
        <w:spacing w:after="9" w:line="259" w:lineRule="auto"/>
        <w:ind w:left="1443" w:right="0" w:firstLine="0"/>
      </w:pPr>
      <w:r>
        <w:t xml:space="preserve">  </w:t>
      </w:r>
    </w:p>
    <w:p w:rsidR="00975E1A" w:rsidRDefault="00623681">
      <w:pPr>
        <w:spacing w:after="312"/>
        <w:ind w:left="0" w:right="154" w:firstLine="720"/>
      </w:pPr>
      <w:r>
        <w:rPr>
          <w:b/>
        </w:rPr>
        <w:t>Общи изисквания:</w:t>
      </w:r>
      <w:r>
        <w:t xml:space="preserve"> </w:t>
      </w:r>
      <w:r>
        <w:t>СЕ</w:t>
      </w:r>
      <w:r>
        <w:t xml:space="preserve"> </w:t>
      </w:r>
      <w:r>
        <w:t>сертификат</w:t>
      </w:r>
      <w:r>
        <w:t xml:space="preserve"> </w:t>
      </w:r>
      <w:r>
        <w:t>или</w:t>
      </w:r>
      <w:r>
        <w:t xml:space="preserve"> </w:t>
      </w:r>
      <w:r>
        <w:t>Сертификат</w:t>
      </w:r>
      <w:r>
        <w:t xml:space="preserve"> </w:t>
      </w:r>
      <w:r>
        <w:t>за</w:t>
      </w:r>
      <w:r>
        <w:t xml:space="preserve"> </w:t>
      </w:r>
      <w:r>
        <w:t>съответствие</w:t>
      </w:r>
      <w:r>
        <w:t xml:space="preserve"> </w:t>
      </w:r>
      <w:r>
        <w:t>на</w:t>
      </w:r>
      <w:r>
        <w:t xml:space="preserve"> </w:t>
      </w:r>
      <w:r>
        <w:t>продукта</w:t>
      </w:r>
      <w:r>
        <w:t xml:space="preserve">. ISO </w:t>
      </w:r>
      <w:r>
        <w:t>сертификат</w:t>
      </w:r>
      <w:r>
        <w:t xml:space="preserve"> </w:t>
      </w:r>
      <w:r>
        <w:t>за</w:t>
      </w:r>
      <w:r>
        <w:t xml:space="preserve"> </w:t>
      </w:r>
      <w:r>
        <w:t>производителя</w:t>
      </w:r>
      <w:r>
        <w:t xml:space="preserve"> </w:t>
      </w:r>
      <w:r>
        <w:t>или</w:t>
      </w:r>
      <w:r>
        <w:t xml:space="preserve"> </w:t>
      </w:r>
      <w:r>
        <w:t>еквивалентен</w:t>
      </w:r>
      <w:r>
        <w:t xml:space="preserve">. </w:t>
      </w:r>
      <w:r>
        <w:t>Пи</w:t>
      </w:r>
      <w:r>
        <w:t>cm</w:t>
      </w:r>
      <w:r>
        <w:t>о</w:t>
      </w:r>
      <w:r>
        <w:t xml:space="preserve"> </w:t>
      </w:r>
      <w:r>
        <w:t>за</w:t>
      </w:r>
      <w:r>
        <w:t xml:space="preserve"> </w:t>
      </w:r>
      <w:r>
        <w:t>гаранцията</w:t>
      </w:r>
      <w:r>
        <w:t xml:space="preserve"> </w:t>
      </w:r>
      <w:r>
        <w:t>от</w:t>
      </w:r>
      <w:r>
        <w:t xml:space="preserve"> </w:t>
      </w:r>
      <w:r>
        <w:t>производителя</w:t>
      </w:r>
      <w:r>
        <w:t xml:space="preserve">. </w:t>
      </w:r>
      <w:r>
        <w:t>Оторизационно</w:t>
      </w:r>
      <w:r>
        <w:t xml:space="preserve"> </w:t>
      </w:r>
      <w:r>
        <w:t>пи</w:t>
      </w:r>
      <w:r>
        <w:t>cm</w:t>
      </w:r>
      <w:r>
        <w:t>о</w:t>
      </w:r>
      <w:r>
        <w:t xml:space="preserve"> </w:t>
      </w:r>
      <w:r>
        <w:t>от</w:t>
      </w:r>
      <w:r>
        <w:t xml:space="preserve"> </w:t>
      </w:r>
      <w:r>
        <w:t>производителя</w:t>
      </w:r>
      <w:r>
        <w:t xml:space="preserve"> </w:t>
      </w:r>
      <w:r>
        <w:t>за</w:t>
      </w:r>
      <w:r>
        <w:t xml:space="preserve"> </w:t>
      </w:r>
      <w:r>
        <w:t>дистрибутора</w:t>
      </w:r>
      <w:r>
        <w:t xml:space="preserve">. </w:t>
      </w:r>
      <w:r>
        <w:t>Каталози</w:t>
      </w:r>
      <w:r>
        <w:t xml:space="preserve"> </w:t>
      </w:r>
      <w:r>
        <w:t>на</w:t>
      </w:r>
      <w:r>
        <w:t xml:space="preserve"> </w:t>
      </w:r>
      <w:r>
        <w:t>български</w:t>
      </w:r>
      <w:r>
        <w:t xml:space="preserve"> </w:t>
      </w:r>
      <w:r>
        <w:t>език</w:t>
      </w:r>
      <w:r>
        <w:t xml:space="preserve"> </w:t>
      </w:r>
      <w:r>
        <w:t>с</w:t>
      </w:r>
      <w:r>
        <w:t xml:space="preserve"> </w:t>
      </w:r>
      <w:r>
        <w:t>техническите</w:t>
      </w:r>
      <w:r>
        <w:t xml:space="preserve"> </w:t>
      </w:r>
      <w:r>
        <w:t>данни</w:t>
      </w:r>
      <w:r>
        <w:t xml:space="preserve"> </w:t>
      </w:r>
      <w:r>
        <w:t>на</w:t>
      </w:r>
      <w:r>
        <w:t xml:space="preserve"> </w:t>
      </w:r>
      <w:r>
        <w:t>продуктите</w:t>
      </w:r>
      <w:r>
        <w:t xml:space="preserve">. </w:t>
      </w:r>
      <w:r>
        <w:t>Ръководство</w:t>
      </w:r>
      <w:r>
        <w:t xml:space="preserve"> </w:t>
      </w:r>
      <w:r>
        <w:t>за</w:t>
      </w:r>
      <w:r>
        <w:t xml:space="preserve"> </w:t>
      </w:r>
      <w:r>
        <w:t>монтаж</w:t>
      </w:r>
      <w:r>
        <w:t xml:space="preserve"> </w:t>
      </w:r>
      <w:r>
        <w:t>и</w:t>
      </w:r>
      <w:r>
        <w:t xml:space="preserve"> </w:t>
      </w:r>
      <w:r>
        <w:t>експлоатация</w:t>
      </w:r>
      <w:r>
        <w:t xml:space="preserve"> </w:t>
      </w:r>
      <w:r>
        <w:t>на</w:t>
      </w:r>
      <w:r>
        <w:t xml:space="preserve"> </w:t>
      </w:r>
      <w:r>
        <w:t>продуктите</w:t>
      </w:r>
      <w:r>
        <w:t xml:space="preserve"> </w:t>
      </w:r>
      <w:r>
        <w:t>на</w:t>
      </w:r>
      <w:r>
        <w:t xml:space="preserve"> </w:t>
      </w:r>
      <w:r>
        <w:t>български</w:t>
      </w:r>
      <w:r>
        <w:t xml:space="preserve"> </w:t>
      </w:r>
      <w:r>
        <w:t>език</w:t>
      </w:r>
      <w:r>
        <w:t xml:space="preserve">.   </w:t>
      </w:r>
    </w:p>
    <w:p w:rsidR="00975E1A" w:rsidRDefault="00623681">
      <w:pPr>
        <w:pStyle w:val="2"/>
        <w:ind w:left="802"/>
      </w:pPr>
      <w:r>
        <w:lastRenderedPageBreak/>
        <w:t xml:space="preserve">3.3. </w:t>
      </w:r>
      <w:r>
        <w:t>Спирателни</w:t>
      </w:r>
      <w:r>
        <w:t xml:space="preserve"> </w:t>
      </w:r>
      <w:r>
        <w:t>кранове</w:t>
      </w:r>
      <w:r>
        <w:t xml:space="preserve">  </w:t>
      </w:r>
    </w:p>
    <w:p w:rsidR="00975E1A" w:rsidRDefault="00623681">
      <w:pPr>
        <w:ind w:left="0" w:right="154" w:firstLine="720"/>
      </w:pPr>
      <w:r>
        <w:t>Спирателните</w:t>
      </w:r>
      <w:r>
        <w:t xml:space="preserve"> </w:t>
      </w:r>
      <w:r>
        <w:t>кранове</w:t>
      </w:r>
      <w:r>
        <w:t xml:space="preserve"> </w:t>
      </w:r>
      <w:r>
        <w:t>по</w:t>
      </w:r>
      <w:r>
        <w:t xml:space="preserve"> </w:t>
      </w:r>
      <w:r>
        <w:t>мрежата</w:t>
      </w:r>
      <w:r>
        <w:t xml:space="preserve"> </w:t>
      </w:r>
      <w:r>
        <w:t>са</w:t>
      </w:r>
      <w:r>
        <w:t xml:space="preserve"> </w:t>
      </w:r>
      <w:r>
        <w:t>предвидени</w:t>
      </w:r>
      <w:r>
        <w:t xml:space="preserve"> </w:t>
      </w:r>
      <w:r>
        <w:t>на</w:t>
      </w:r>
      <w:r>
        <w:t xml:space="preserve"> </w:t>
      </w:r>
      <w:r>
        <w:t>всички</w:t>
      </w:r>
      <w:r>
        <w:t xml:space="preserve"> </w:t>
      </w:r>
      <w:r>
        <w:t>отклонения</w:t>
      </w:r>
      <w:r>
        <w:t xml:space="preserve"> </w:t>
      </w:r>
      <w:r>
        <w:t>от</w:t>
      </w:r>
      <w:r>
        <w:t xml:space="preserve"> </w:t>
      </w:r>
      <w:r>
        <w:t>главния</w:t>
      </w:r>
      <w:r>
        <w:t xml:space="preserve"> </w:t>
      </w:r>
      <w:r>
        <w:t>клон</w:t>
      </w:r>
      <w:r>
        <w:t xml:space="preserve">, </w:t>
      </w:r>
      <w:r>
        <w:t>по</w:t>
      </w:r>
      <w:r>
        <w:t xml:space="preserve"> </w:t>
      </w:r>
      <w:r>
        <w:t>самия</w:t>
      </w:r>
      <w:r>
        <w:t xml:space="preserve"> </w:t>
      </w:r>
      <w:r>
        <w:t>главен</w:t>
      </w:r>
      <w:r>
        <w:t xml:space="preserve"> </w:t>
      </w:r>
      <w:r>
        <w:t>клон</w:t>
      </w:r>
      <w:r>
        <w:t xml:space="preserve"> </w:t>
      </w:r>
      <w:r>
        <w:t>през</w:t>
      </w:r>
      <w:r>
        <w:t xml:space="preserve"> </w:t>
      </w:r>
      <w:r>
        <w:t>около</w:t>
      </w:r>
      <w:r>
        <w:t xml:space="preserve"> 300-400</w:t>
      </w:r>
      <w:r>
        <w:t>м</w:t>
      </w:r>
      <w:r>
        <w:t xml:space="preserve">,  </w:t>
      </w:r>
      <w:r>
        <w:t>и</w:t>
      </w:r>
      <w:r>
        <w:t xml:space="preserve"> </w:t>
      </w:r>
      <w:r>
        <w:t>на</w:t>
      </w:r>
      <w:r>
        <w:t xml:space="preserve"> </w:t>
      </w:r>
      <w:r>
        <w:t>местата</w:t>
      </w:r>
      <w:r>
        <w:t xml:space="preserve">, </w:t>
      </w:r>
      <w:r>
        <w:t>необходими</w:t>
      </w:r>
      <w:r>
        <w:t xml:space="preserve"> </w:t>
      </w:r>
      <w:r>
        <w:t>за</w:t>
      </w:r>
      <w:r>
        <w:t xml:space="preserve"> </w:t>
      </w:r>
      <w:r>
        <w:t>обслужване</w:t>
      </w:r>
      <w:r>
        <w:t xml:space="preserve"> </w:t>
      </w:r>
      <w:r>
        <w:t>на</w:t>
      </w:r>
      <w:r>
        <w:t xml:space="preserve"> </w:t>
      </w:r>
      <w:r>
        <w:t>мрежата</w:t>
      </w:r>
      <w:r>
        <w:t xml:space="preserve"> </w:t>
      </w:r>
      <w:r>
        <w:t>при</w:t>
      </w:r>
      <w:r>
        <w:t xml:space="preserve"> </w:t>
      </w:r>
      <w:r>
        <w:t>авария</w:t>
      </w:r>
      <w:r>
        <w:t xml:space="preserve"> </w:t>
      </w:r>
      <w:r>
        <w:t>или</w:t>
      </w:r>
      <w:r>
        <w:t xml:space="preserve"> </w:t>
      </w:r>
      <w:r>
        <w:t>пожар</w:t>
      </w:r>
      <w:r>
        <w:t xml:space="preserve">. </w:t>
      </w:r>
      <w:r>
        <w:t>Спазено</w:t>
      </w:r>
      <w:r>
        <w:t xml:space="preserve"> </w:t>
      </w:r>
      <w:r>
        <w:t>е</w:t>
      </w:r>
      <w:r>
        <w:t xml:space="preserve"> </w:t>
      </w:r>
      <w:r>
        <w:t>условието</w:t>
      </w:r>
      <w:r>
        <w:t xml:space="preserve"> </w:t>
      </w:r>
      <w:r>
        <w:t>крановете</w:t>
      </w:r>
      <w:r>
        <w:t xml:space="preserve"> </w:t>
      </w:r>
      <w:r>
        <w:t>да</w:t>
      </w:r>
      <w:r>
        <w:t xml:space="preserve"> </w:t>
      </w:r>
      <w:r>
        <w:t>са</w:t>
      </w:r>
      <w:r>
        <w:t xml:space="preserve"> </w:t>
      </w:r>
      <w:r>
        <w:t>разположени</w:t>
      </w:r>
      <w:r>
        <w:t xml:space="preserve"> </w:t>
      </w:r>
      <w:r>
        <w:t>така</w:t>
      </w:r>
      <w:r>
        <w:t xml:space="preserve">, </w:t>
      </w:r>
      <w:r>
        <w:t>че</w:t>
      </w:r>
      <w:r>
        <w:t xml:space="preserve"> </w:t>
      </w:r>
      <w:r>
        <w:t>по</w:t>
      </w:r>
      <w:r>
        <w:t xml:space="preserve"> </w:t>
      </w:r>
      <w:r>
        <w:t>време</w:t>
      </w:r>
      <w:r>
        <w:t xml:space="preserve"> </w:t>
      </w:r>
      <w:r>
        <w:t>на</w:t>
      </w:r>
      <w:r>
        <w:t xml:space="preserve"> </w:t>
      </w:r>
      <w:r>
        <w:t>авария</w:t>
      </w:r>
      <w:r>
        <w:t xml:space="preserve"> </w:t>
      </w:r>
      <w:r>
        <w:t>да</w:t>
      </w:r>
      <w:r>
        <w:t xml:space="preserve"> </w:t>
      </w:r>
      <w:r>
        <w:t>не</w:t>
      </w:r>
      <w:r>
        <w:t xml:space="preserve"> </w:t>
      </w:r>
      <w:r>
        <w:t>се</w:t>
      </w:r>
      <w:r>
        <w:t xml:space="preserve"> </w:t>
      </w:r>
      <w:r>
        <w:t>изолират</w:t>
      </w:r>
      <w:r>
        <w:t xml:space="preserve"> </w:t>
      </w:r>
      <w:r>
        <w:t>участъци</w:t>
      </w:r>
      <w:r>
        <w:t xml:space="preserve"> </w:t>
      </w:r>
      <w:r>
        <w:t>с</w:t>
      </w:r>
      <w:r>
        <w:t xml:space="preserve"> </w:t>
      </w:r>
      <w:r>
        <w:t>повече</w:t>
      </w:r>
      <w:r>
        <w:t xml:space="preserve"> </w:t>
      </w:r>
      <w:r>
        <w:t>от</w:t>
      </w:r>
      <w:r>
        <w:t xml:space="preserve"> 5 </w:t>
      </w:r>
      <w:r>
        <w:t>пожарни</w:t>
      </w:r>
      <w:r>
        <w:t xml:space="preserve"> </w:t>
      </w:r>
      <w:r>
        <w:t>хидранта</w:t>
      </w:r>
      <w:r>
        <w:t xml:space="preserve">.  </w:t>
      </w:r>
    </w:p>
    <w:p w:rsidR="00975E1A" w:rsidRDefault="00623681">
      <w:pPr>
        <w:spacing w:after="281"/>
        <w:ind w:left="0" w:right="154" w:firstLine="710"/>
      </w:pPr>
      <w:r>
        <w:t>Спирателните</w:t>
      </w:r>
      <w:r>
        <w:t xml:space="preserve"> </w:t>
      </w:r>
      <w:r>
        <w:t>кранове</w:t>
      </w:r>
      <w:r>
        <w:t xml:space="preserve"> </w:t>
      </w:r>
      <w:r>
        <w:t>са</w:t>
      </w:r>
      <w:r>
        <w:t xml:space="preserve"> </w:t>
      </w:r>
      <w:r>
        <w:t>за</w:t>
      </w:r>
      <w:r>
        <w:t xml:space="preserve"> </w:t>
      </w:r>
      <w:r>
        <w:t>ръчно</w:t>
      </w:r>
      <w:r>
        <w:t xml:space="preserve"> </w:t>
      </w:r>
      <w:r>
        <w:t>задвижване</w:t>
      </w:r>
      <w:r>
        <w:t xml:space="preserve">, </w:t>
      </w:r>
      <w:r>
        <w:t>в</w:t>
      </w:r>
      <w:r>
        <w:t xml:space="preserve"> </w:t>
      </w:r>
      <w:r>
        <w:t>комплект</w:t>
      </w:r>
      <w:r>
        <w:t xml:space="preserve"> </w:t>
      </w:r>
      <w:r>
        <w:t>с</w:t>
      </w:r>
      <w:r>
        <w:t xml:space="preserve"> </w:t>
      </w:r>
      <w:r>
        <w:t>шиш</w:t>
      </w:r>
      <w:r>
        <w:t xml:space="preserve"> </w:t>
      </w:r>
      <w:r>
        <w:t>и</w:t>
      </w:r>
      <w:r>
        <w:t xml:space="preserve"> </w:t>
      </w:r>
      <w:r>
        <w:t>гърне</w:t>
      </w:r>
      <w:r>
        <w:t xml:space="preserve">. </w:t>
      </w:r>
      <w:r>
        <w:t>Спирателните</w:t>
      </w:r>
      <w:r>
        <w:t xml:space="preserve"> </w:t>
      </w:r>
      <w:r>
        <w:t>кранове</w:t>
      </w:r>
      <w:r>
        <w:t xml:space="preserve"> </w:t>
      </w:r>
      <w:r>
        <w:t>да</w:t>
      </w:r>
      <w:r>
        <w:t xml:space="preserve"> </w:t>
      </w:r>
      <w:r>
        <w:t>са</w:t>
      </w:r>
      <w:r>
        <w:t xml:space="preserve"> </w:t>
      </w:r>
      <w:r>
        <w:t>фланцов</w:t>
      </w:r>
      <w:r>
        <w:t xml:space="preserve"> </w:t>
      </w:r>
      <w:r>
        <w:t>тип</w:t>
      </w:r>
      <w:r>
        <w:t xml:space="preserve"> </w:t>
      </w:r>
      <w:r>
        <w:t>шибърни</w:t>
      </w:r>
      <w:r>
        <w:t xml:space="preserve"> </w:t>
      </w:r>
      <w:r>
        <w:t>кранове</w:t>
      </w:r>
      <w:r>
        <w:t xml:space="preserve"> </w:t>
      </w:r>
      <w:r>
        <w:t>или</w:t>
      </w:r>
      <w:r>
        <w:t xml:space="preserve"> </w:t>
      </w:r>
      <w:r>
        <w:t>с</w:t>
      </w:r>
      <w:r>
        <w:t xml:space="preserve"> </w:t>
      </w:r>
      <w:r>
        <w:t>месингов</w:t>
      </w:r>
      <w:r>
        <w:t xml:space="preserve"> </w:t>
      </w:r>
      <w:r>
        <w:t>грип</w:t>
      </w:r>
      <w:r>
        <w:t xml:space="preserve"> </w:t>
      </w:r>
      <w:r>
        <w:t>за</w:t>
      </w:r>
      <w:r>
        <w:t xml:space="preserve"> </w:t>
      </w:r>
      <w:r>
        <w:t>бърз</w:t>
      </w:r>
      <w:r>
        <w:t xml:space="preserve"> </w:t>
      </w:r>
      <w:r>
        <w:t>монтаж</w:t>
      </w:r>
      <w:r>
        <w:t xml:space="preserve"> </w:t>
      </w:r>
      <w:r>
        <w:t>към</w:t>
      </w:r>
      <w:r>
        <w:t xml:space="preserve"> PE </w:t>
      </w:r>
      <w:r>
        <w:t>и</w:t>
      </w:r>
      <w:r>
        <w:t xml:space="preserve"> PVC </w:t>
      </w:r>
      <w:r>
        <w:t>тръби</w:t>
      </w:r>
      <w:r>
        <w:t xml:space="preserve"> </w:t>
      </w:r>
      <w:r>
        <w:t>и</w:t>
      </w:r>
      <w:r>
        <w:t xml:space="preserve"> </w:t>
      </w:r>
      <w:r>
        <w:t>да</w:t>
      </w:r>
      <w:r>
        <w:t xml:space="preserve"> </w:t>
      </w:r>
      <w:r>
        <w:t>отговорят</w:t>
      </w:r>
      <w:r>
        <w:t xml:space="preserve"> </w:t>
      </w:r>
      <w:r>
        <w:t>на</w:t>
      </w:r>
      <w:r>
        <w:t xml:space="preserve"> </w:t>
      </w:r>
      <w:r>
        <w:t>съответните</w:t>
      </w:r>
      <w:r>
        <w:t xml:space="preserve"> </w:t>
      </w:r>
      <w:r>
        <w:t>стандарти</w:t>
      </w:r>
      <w:r>
        <w:t xml:space="preserve">:  </w:t>
      </w:r>
    </w:p>
    <w:p w:rsidR="00975E1A" w:rsidRDefault="00623681">
      <w:pPr>
        <w:numPr>
          <w:ilvl w:val="0"/>
          <w:numId w:val="9"/>
        </w:numPr>
        <w:ind w:right="154" w:hanging="348"/>
      </w:pPr>
      <w:r>
        <w:t>Директива</w:t>
      </w:r>
      <w:r>
        <w:t xml:space="preserve"> </w:t>
      </w:r>
      <w:r>
        <w:t>на</w:t>
      </w:r>
      <w:r>
        <w:t xml:space="preserve"> </w:t>
      </w:r>
      <w:r>
        <w:t>ЕС</w:t>
      </w:r>
      <w:r>
        <w:t xml:space="preserve"> </w:t>
      </w:r>
      <w:r>
        <w:t>за</w:t>
      </w:r>
      <w:r>
        <w:t xml:space="preserve"> </w:t>
      </w:r>
      <w:r>
        <w:t>строителните</w:t>
      </w:r>
      <w:r>
        <w:t xml:space="preserve"> </w:t>
      </w:r>
      <w:r>
        <w:t>продукти</w:t>
      </w:r>
      <w:r>
        <w:t xml:space="preserve"> 89/106/</w:t>
      </w:r>
      <w:r>
        <w:t>ЕС</w:t>
      </w:r>
      <w:r>
        <w:t xml:space="preserve"> – (CPD)  </w:t>
      </w:r>
    </w:p>
    <w:p w:rsidR="00975E1A" w:rsidRDefault="00623681">
      <w:pPr>
        <w:numPr>
          <w:ilvl w:val="0"/>
          <w:numId w:val="9"/>
        </w:numPr>
        <w:ind w:right="154" w:hanging="348"/>
      </w:pPr>
      <w:r>
        <w:t>БДС</w:t>
      </w:r>
      <w:r>
        <w:t xml:space="preserve"> EN 1074-2:2004/</w:t>
      </w:r>
      <w:r>
        <w:t>А</w:t>
      </w:r>
      <w:r>
        <w:t>1:2006 “</w:t>
      </w:r>
      <w:r>
        <w:t>Арматура</w:t>
      </w:r>
      <w:r>
        <w:t xml:space="preserve"> </w:t>
      </w:r>
      <w:r>
        <w:t>за</w:t>
      </w:r>
      <w:r>
        <w:t xml:space="preserve"> </w:t>
      </w:r>
      <w:r>
        <w:t>водоснабдяване</w:t>
      </w:r>
      <w:r>
        <w:t xml:space="preserve">. </w:t>
      </w:r>
      <w:r>
        <w:t>Изисквания</w:t>
      </w:r>
      <w:r>
        <w:t xml:space="preserve"> </w:t>
      </w:r>
      <w:r>
        <w:t>за</w:t>
      </w:r>
      <w:r>
        <w:t xml:space="preserve"> </w:t>
      </w:r>
      <w:r>
        <w:t>пригодност</w:t>
      </w:r>
      <w:r>
        <w:t xml:space="preserve"> </w:t>
      </w:r>
      <w:r>
        <w:t>за</w:t>
      </w:r>
      <w:r>
        <w:t xml:space="preserve"> </w:t>
      </w:r>
      <w:r>
        <w:t>използване</w:t>
      </w:r>
      <w:r>
        <w:t xml:space="preserve"> </w:t>
      </w:r>
      <w:r>
        <w:t>по</w:t>
      </w:r>
      <w:r>
        <w:t xml:space="preserve"> </w:t>
      </w:r>
      <w:r>
        <w:t>предназначение</w:t>
      </w:r>
      <w:r>
        <w:t xml:space="preserve"> </w:t>
      </w:r>
      <w:r>
        <w:t>и</w:t>
      </w:r>
      <w:r>
        <w:t xml:space="preserve"> </w:t>
      </w:r>
      <w:r>
        <w:t>подходящи</w:t>
      </w:r>
      <w:r>
        <w:t xml:space="preserve"> </w:t>
      </w:r>
      <w:r>
        <w:t>изпитвания</w:t>
      </w:r>
      <w:r>
        <w:t xml:space="preserve"> </w:t>
      </w:r>
      <w:r>
        <w:t>и</w:t>
      </w:r>
      <w:r>
        <w:t xml:space="preserve"> </w:t>
      </w:r>
      <w:r>
        <w:t>проверки</w:t>
      </w:r>
      <w:r>
        <w:t xml:space="preserve">.   </w:t>
      </w:r>
    </w:p>
    <w:p w:rsidR="00975E1A" w:rsidRDefault="00623681">
      <w:pPr>
        <w:spacing w:after="3" w:line="252" w:lineRule="auto"/>
        <w:ind w:left="733" w:right="123"/>
      </w:pPr>
      <w:r>
        <w:rPr>
          <w:b/>
        </w:rPr>
        <w:t xml:space="preserve">Част 2: „Спирателна арматура” </w:t>
      </w:r>
      <w:r>
        <w:t xml:space="preserve"> </w:t>
      </w:r>
    </w:p>
    <w:p w:rsidR="00975E1A" w:rsidRDefault="00623681">
      <w:pPr>
        <w:ind w:left="754" w:right="154"/>
      </w:pPr>
      <w:r>
        <w:t xml:space="preserve">EN 1171 - </w:t>
      </w:r>
      <w:r>
        <w:t>Промишлена</w:t>
      </w:r>
      <w:r>
        <w:t xml:space="preserve"> </w:t>
      </w:r>
      <w:r>
        <w:t>арматура</w:t>
      </w:r>
      <w:r>
        <w:t xml:space="preserve">. </w:t>
      </w:r>
      <w:r>
        <w:t>Шибърни</w:t>
      </w:r>
      <w:r>
        <w:t xml:space="preserve"> </w:t>
      </w:r>
      <w:r>
        <w:t>кранове</w:t>
      </w:r>
      <w:r>
        <w:t xml:space="preserve"> </w:t>
      </w:r>
      <w:r>
        <w:t>от</w:t>
      </w:r>
      <w:r>
        <w:t xml:space="preserve"> </w:t>
      </w:r>
      <w:r>
        <w:t>чугун</w:t>
      </w:r>
      <w:r>
        <w:t xml:space="preserve">.   </w:t>
      </w:r>
    </w:p>
    <w:p w:rsidR="00975E1A" w:rsidRDefault="00623681">
      <w:pPr>
        <w:ind w:left="0" w:right="154" w:firstLine="720"/>
      </w:pPr>
      <w:r>
        <w:t>БДС</w:t>
      </w:r>
      <w:r>
        <w:t xml:space="preserve"> EN 681-1+A1+A2+A</w:t>
      </w:r>
      <w:r>
        <w:t>С</w:t>
      </w:r>
      <w:r>
        <w:t xml:space="preserve">+A3:2006 - </w:t>
      </w:r>
      <w:r>
        <w:t>Еластомерни</w:t>
      </w:r>
      <w:r>
        <w:t xml:space="preserve"> </w:t>
      </w:r>
      <w:r>
        <w:t>уплътнители</w:t>
      </w:r>
      <w:r>
        <w:t xml:space="preserve">. </w:t>
      </w:r>
      <w:r>
        <w:t>Изисквания</w:t>
      </w:r>
      <w:r>
        <w:t xml:space="preserve"> </w:t>
      </w:r>
      <w:r>
        <w:t>за</w:t>
      </w:r>
      <w:r>
        <w:t xml:space="preserve"> </w:t>
      </w:r>
      <w:r>
        <w:t>материалите</w:t>
      </w:r>
      <w:r>
        <w:t xml:space="preserve"> </w:t>
      </w:r>
      <w:r>
        <w:t>на</w:t>
      </w:r>
      <w:r>
        <w:t xml:space="preserve"> </w:t>
      </w:r>
      <w:r>
        <w:t>уплътнители</w:t>
      </w:r>
      <w:r>
        <w:t xml:space="preserve"> </w:t>
      </w:r>
      <w:r>
        <w:t>за</w:t>
      </w:r>
      <w:r>
        <w:t xml:space="preserve"> </w:t>
      </w:r>
      <w:r>
        <w:t>свързване</w:t>
      </w:r>
      <w:r>
        <w:t xml:space="preserve"> </w:t>
      </w:r>
      <w:r>
        <w:t>на</w:t>
      </w:r>
      <w:r>
        <w:t xml:space="preserve"> </w:t>
      </w:r>
      <w:r>
        <w:t>тръби</w:t>
      </w:r>
      <w:r>
        <w:t xml:space="preserve"> </w:t>
      </w:r>
      <w:r>
        <w:t>за</w:t>
      </w:r>
      <w:r>
        <w:t xml:space="preserve"> </w:t>
      </w:r>
      <w:r>
        <w:t>водопровод</w:t>
      </w:r>
      <w:r>
        <w:t xml:space="preserve"> </w:t>
      </w:r>
      <w:r>
        <w:t>и</w:t>
      </w:r>
      <w:r>
        <w:t xml:space="preserve"> </w:t>
      </w:r>
      <w:r>
        <w:t>канализация</w:t>
      </w:r>
      <w:r>
        <w:t xml:space="preserve">.   </w:t>
      </w:r>
    </w:p>
    <w:p w:rsidR="00975E1A" w:rsidRDefault="00623681">
      <w:pPr>
        <w:spacing w:after="3" w:line="252" w:lineRule="auto"/>
        <w:ind w:left="740" w:right="123"/>
      </w:pPr>
      <w:r>
        <w:rPr>
          <w:b/>
        </w:rPr>
        <w:t>Част</w:t>
      </w:r>
      <w:r>
        <w:rPr>
          <w:b/>
        </w:rPr>
        <w:t xml:space="preserve"> 1: „Вулканизиран каучук“   </w:t>
      </w:r>
      <w:r>
        <w:t xml:space="preserve"> </w:t>
      </w:r>
    </w:p>
    <w:p w:rsidR="00975E1A" w:rsidRDefault="00623681">
      <w:pPr>
        <w:ind w:left="754" w:right="154"/>
      </w:pPr>
      <w:r>
        <w:t xml:space="preserve">EN 19:2002 – </w:t>
      </w:r>
      <w:r>
        <w:t>Промишлена</w:t>
      </w:r>
      <w:r>
        <w:t xml:space="preserve"> </w:t>
      </w:r>
      <w:r>
        <w:t>арматура</w:t>
      </w:r>
      <w:r>
        <w:t xml:space="preserve">- </w:t>
      </w:r>
      <w:r>
        <w:t>маркировка</w:t>
      </w:r>
      <w:r>
        <w:t xml:space="preserve"> </w:t>
      </w:r>
      <w:r>
        <w:t>наметална</w:t>
      </w:r>
      <w:r>
        <w:t xml:space="preserve"> </w:t>
      </w:r>
      <w:r>
        <w:t>промишлена</w:t>
      </w:r>
      <w:r>
        <w:t xml:space="preserve"> </w:t>
      </w:r>
      <w:r>
        <w:t>арматура</w:t>
      </w:r>
      <w:r>
        <w:t xml:space="preserve">  </w:t>
      </w:r>
    </w:p>
    <w:p w:rsidR="00975E1A" w:rsidRDefault="00623681">
      <w:pPr>
        <w:ind w:left="0" w:right="154" w:firstLine="720"/>
      </w:pPr>
      <w:r>
        <w:t xml:space="preserve">ISO 7259:1988 – </w:t>
      </w:r>
      <w:r>
        <w:t>Чугунени</w:t>
      </w:r>
      <w:r>
        <w:t xml:space="preserve"> </w:t>
      </w:r>
      <w:r>
        <w:t>шибри</w:t>
      </w:r>
      <w:r>
        <w:t xml:space="preserve"> </w:t>
      </w:r>
      <w:r>
        <w:t>за</w:t>
      </w:r>
      <w:r>
        <w:t xml:space="preserve"> </w:t>
      </w:r>
      <w:r>
        <w:t>подземен</w:t>
      </w:r>
      <w:r>
        <w:t xml:space="preserve"> </w:t>
      </w:r>
      <w:r>
        <w:t>монтаж</w:t>
      </w:r>
      <w:r>
        <w:t>,</w:t>
      </w:r>
      <w:r>
        <w:t>преимуществено</w:t>
      </w:r>
      <w:r>
        <w:t xml:space="preserve"> </w:t>
      </w:r>
      <w:r>
        <w:t>задействани</w:t>
      </w:r>
      <w:r>
        <w:t xml:space="preserve"> </w:t>
      </w:r>
      <w:r>
        <w:t>с</w:t>
      </w:r>
      <w:r>
        <w:t xml:space="preserve"> </w:t>
      </w:r>
      <w:r>
        <w:t>ключ</w:t>
      </w:r>
      <w:r>
        <w:t xml:space="preserve">.  </w:t>
      </w:r>
    </w:p>
    <w:p w:rsidR="00975E1A" w:rsidRDefault="00623681">
      <w:pPr>
        <w:spacing w:after="87" w:line="258" w:lineRule="auto"/>
        <w:ind w:left="740" w:right="0"/>
      </w:pPr>
      <w:r>
        <w:t>Присъединителни</w:t>
      </w:r>
      <w:r>
        <w:t xml:space="preserve"> </w:t>
      </w:r>
      <w:r>
        <w:t>размери</w:t>
      </w:r>
      <w:r>
        <w:t xml:space="preserve"> </w:t>
      </w:r>
      <w:r>
        <w:t>по</w:t>
      </w:r>
      <w:r>
        <w:t xml:space="preserve"> EN 558-1 / 14, ISO 5752/14.  </w:t>
      </w:r>
    </w:p>
    <w:p w:rsidR="00975E1A" w:rsidRDefault="00623681">
      <w:pPr>
        <w:ind w:left="0" w:right="561" w:firstLine="720"/>
      </w:pPr>
      <w:r>
        <w:t>Спира</w:t>
      </w:r>
      <w:r>
        <w:t>телни</w:t>
      </w:r>
      <w:r>
        <w:t xml:space="preserve"> </w:t>
      </w:r>
      <w:r>
        <w:t>кранове</w:t>
      </w:r>
      <w:r>
        <w:t xml:space="preserve"> (</w:t>
      </w:r>
      <w:r>
        <w:t>СК</w:t>
      </w:r>
      <w:r>
        <w:t xml:space="preserve">) </w:t>
      </w:r>
      <w:r>
        <w:rPr>
          <w:rFonts w:ascii="Segoe UI Symbol" w:eastAsia="Segoe UI Symbol" w:hAnsi="Segoe UI Symbol" w:cs="Segoe UI Symbol"/>
        </w:rPr>
        <w:t>∅</w:t>
      </w:r>
      <w:r>
        <w:t>200,</w:t>
      </w:r>
      <w:r>
        <w:rPr>
          <w:rFonts w:ascii="Segoe UI Symbol" w:eastAsia="Segoe UI Symbol" w:hAnsi="Segoe UI Symbol" w:cs="Segoe UI Symbol"/>
        </w:rPr>
        <w:t>∅</w:t>
      </w:r>
      <w:r>
        <w:t xml:space="preserve">150, </w:t>
      </w:r>
      <w:r>
        <w:rPr>
          <w:rFonts w:ascii="Segoe UI Symbol" w:eastAsia="Segoe UI Symbol" w:hAnsi="Segoe UI Symbol" w:cs="Segoe UI Symbol"/>
        </w:rPr>
        <w:t>∅</w:t>
      </w:r>
      <w:r>
        <w:t xml:space="preserve">125, </w:t>
      </w:r>
      <w:r>
        <w:rPr>
          <w:rFonts w:ascii="Segoe UI Symbol" w:eastAsia="Segoe UI Symbol" w:hAnsi="Segoe UI Symbol" w:cs="Segoe UI Symbol"/>
        </w:rPr>
        <w:t>∅</w:t>
      </w:r>
      <w:r>
        <w:t xml:space="preserve">100, </w:t>
      </w:r>
      <w:r>
        <w:rPr>
          <w:rFonts w:ascii="Segoe UI Symbol" w:eastAsia="Segoe UI Symbol" w:hAnsi="Segoe UI Symbol" w:cs="Segoe UI Symbol"/>
        </w:rPr>
        <w:t>∅</w:t>
      </w:r>
      <w:r>
        <w:t xml:space="preserve">80, </w:t>
      </w:r>
      <w:r>
        <w:rPr>
          <w:rFonts w:ascii="Segoe UI Symbol" w:eastAsia="Segoe UI Symbol" w:hAnsi="Segoe UI Symbol" w:cs="Segoe UI Symbol"/>
        </w:rPr>
        <w:t>∅</w:t>
      </w:r>
      <w:r>
        <w:t xml:space="preserve">65, </w:t>
      </w:r>
      <w:r>
        <w:t>шибърни</w:t>
      </w:r>
      <w:r>
        <w:t xml:space="preserve"> </w:t>
      </w:r>
      <w:r>
        <w:t>с</w:t>
      </w:r>
      <w:r>
        <w:t xml:space="preserve"> </w:t>
      </w:r>
      <w:r>
        <w:t>гумиран</w:t>
      </w:r>
      <w:r>
        <w:t xml:space="preserve"> </w:t>
      </w:r>
      <w:r>
        <w:t>клин</w:t>
      </w:r>
      <w:r>
        <w:t xml:space="preserve">, </w:t>
      </w:r>
      <w:r>
        <w:t>с</w:t>
      </w:r>
      <w:r>
        <w:t xml:space="preserve"> </w:t>
      </w:r>
      <w:r>
        <w:t>късо</w:t>
      </w:r>
      <w:r>
        <w:t xml:space="preserve"> </w:t>
      </w:r>
      <w:r>
        <w:t>тяло</w:t>
      </w:r>
      <w:r>
        <w:t xml:space="preserve"> </w:t>
      </w:r>
      <w:r>
        <w:t>за</w:t>
      </w:r>
      <w:r>
        <w:t xml:space="preserve"> </w:t>
      </w:r>
      <w:r>
        <w:t>налягане</w:t>
      </w:r>
      <w:r>
        <w:t xml:space="preserve"> PN 1.0MPa (10 </w:t>
      </w:r>
      <w:r>
        <w:t>атм</w:t>
      </w:r>
      <w:r>
        <w:t xml:space="preserve">)   </w:t>
      </w:r>
      <w:r>
        <w:t>Част</w:t>
      </w:r>
      <w:r>
        <w:t xml:space="preserve"> 1: </w:t>
      </w:r>
      <w:r>
        <w:t>Общи</w:t>
      </w:r>
      <w:r>
        <w:t xml:space="preserve"> </w:t>
      </w:r>
      <w:r>
        <w:t>изисквания</w:t>
      </w:r>
      <w:r>
        <w:t xml:space="preserve">  </w:t>
      </w:r>
    </w:p>
    <w:p w:rsidR="00975E1A" w:rsidRDefault="00623681">
      <w:pPr>
        <w:spacing w:after="241"/>
        <w:ind w:left="0" w:right="154" w:firstLine="720"/>
      </w:pPr>
      <w:r>
        <w:t>БДС</w:t>
      </w:r>
      <w:r>
        <w:t xml:space="preserve"> EN 1074-2:2004/A1:2006 </w:t>
      </w:r>
      <w:r>
        <w:t>Вентили</w:t>
      </w:r>
      <w:r>
        <w:t xml:space="preserve"> </w:t>
      </w:r>
      <w:r>
        <w:t>за</w:t>
      </w:r>
      <w:r>
        <w:t xml:space="preserve"> </w:t>
      </w:r>
      <w:r>
        <w:t>водоснабдяване</w:t>
      </w:r>
      <w:r>
        <w:t xml:space="preserve">. </w:t>
      </w:r>
      <w:r>
        <w:t>Изисквания</w:t>
      </w:r>
      <w:r>
        <w:t xml:space="preserve"> </w:t>
      </w:r>
      <w:r>
        <w:t>за</w:t>
      </w:r>
      <w:r>
        <w:t xml:space="preserve"> </w:t>
      </w:r>
      <w:r>
        <w:t>пригодност</w:t>
      </w:r>
      <w:r>
        <w:t xml:space="preserve"> </w:t>
      </w:r>
      <w:r>
        <w:t>по</w:t>
      </w:r>
      <w:r>
        <w:t xml:space="preserve"> </w:t>
      </w:r>
      <w:r>
        <w:t>предназначение</w:t>
      </w:r>
      <w:r>
        <w:t xml:space="preserve"> </w:t>
      </w:r>
      <w:r>
        <w:t>и</w:t>
      </w:r>
      <w:r>
        <w:t xml:space="preserve"> </w:t>
      </w:r>
      <w:r>
        <w:t>съответни</w:t>
      </w:r>
      <w:r>
        <w:t xml:space="preserve"> </w:t>
      </w:r>
      <w:r>
        <w:t>изпитвания</w:t>
      </w:r>
      <w:r>
        <w:t xml:space="preserve"> </w:t>
      </w:r>
      <w:r>
        <w:t>за</w:t>
      </w:r>
      <w:r>
        <w:t xml:space="preserve"> </w:t>
      </w:r>
      <w:r>
        <w:t>потвърждаване</w:t>
      </w:r>
      <w:r>
        <w:t xml:space="preserve">. </w:t>
      </w:r>
      <w:r>
        <w:t>Част</w:t>
      </w:r>
      <w:r>
        <w:t xml:space="preserve"> 2: </w:t>
      </w:r>
      <w:r>
        <w:t>Спирателна</w:t>
      </w:r>
      <w:r>
        <w:t xml:space="preserve"> </w:t>
      </w:r>
      <w:r>
        <w:t>арматура</w:t>
      </w:r>
      <w:r>
        <w:t xml:space="preserve">.  </w:t>
      </w:r>
    </w:p>
    <w:p w:rsidR="00975E1A" w:rsidRDefault="00623681">
      <w:pPr>
        <w:pStyle w:val="2"/>
        <w:ind w:left="802"/>
      </w:pPr>
      <w:r>
        <w:t xml:space="preserve">3.4.  </w:t>
      </w:r>
      <w:r>
        <w:t>Пожарни</w:t>
      </w:r>
      <w:r>
        <w:t xml:space="preserve"> </w:t>
      </w:r>
      <w:r>
        <w:t>хидранти</w:t>
      </w:r>
      <w:r>
        <w:t xml:space="preserve">  </w:t>
      </w:r>
    </w:p>
    <w:p w:rsidR="00975E1A" w:rsidRDefault="00623681">
      <w:pPr>
        <w:ind w:left="0" w:right="154" w:firstLine="720"/>
      </w:pPr>
      <w:r>
        <w:t>Пожарните</w:t>
      </w:r>
      <w:r>
        <w:t xml:space="preserve"> </w:t>
      </w:r>
      <w:r>
        <w:t>хидранти</w:t>
      </w:r>
      <w:r>
        <w:t xml:space="preserve"> </w:t>
      </w:r>
      <w:r>
        <w:t>са</w:t>
      </w:r>
      <w:r>
        <w:t xml:space="preserve"> </w:t>
      </w:r>
      <w:r>
        <w:t>надземни</w:t>
      </w:r>
      <w:r>
        <w:t xml:space="preserve">. </w:t>
      </w:r>
      <w:r>
        <w:t>Съгласно</w:t>
      </w:r>
      <w:r>
        <w:t xml:space="preserve"> </w:t>
      </w:r>
      <w:r>
        <w:t>нормите</w:t>
      </w:r>
      <w:r>
        <w:t xml:space="preserve"> </w:t>
      </w:r>
      <w:r>
        <w:t>пожарните</w:t>
      </w:r>
      <w:r>
        <w:t xml:space="preserve"> </w:t>
      </w:r>
      <w:r>
        <w:t>хидранти</w:t>
      </w:r>
      <w:r>
        <w:t xml:space="preserve"> </w:t>
      </w:r>
      <w:r>
        <w:t>са</w:t>
      </w:r>
      <w:r>
        <w:t xml:space="preserve"> </w:t>
      </w:r>
      <w:r>
        <w:t>разположени</w:t>
      </w:r>
      <w:r>
        <w:t xml:space="preserve"> </w:t>
      </w:r>
      <w:r>
        <w:t>максимум</w:t>
      </w:r>
      <w:r>
        <w:t xml:space="preserve"> </w:t>
      </w:r>
      <w:r>
        <w:t>през</w:t>
      </w:r>
      <w:r>
        <w:t xml:space="preserve"> 150 </w:t>
      </w:r>
      <w:r>
        <w:t>м</w:t>
      </w:r>
      <w:r>
        <w:t xml:space="preserve">. </w:t>
      </w:r>
      <w:r>
        <w:t>По</w:t>
      </w:r>
      <w:r>
        <w:t xml:space="preserve"> </w:t>
      </w:r>
      <w:r>
        <w:t>главните</w:t>
      </w:r>
      <w:r>
        <w:t xml:space="preserve"> </w:t>
      </w:r>
      <w:r>
        <w:t>клонове</w:t>
      </w:r>
      <w:r>
        <w:t xml:space="preserve"> </w:t>
      </w:r>
      <w:r>
        <w:t>са</w:t>
      </w:r>
      <w:r>
        <w:t xml:space="preserve"> </w:t>
      </w:r>
      <w:r>
        <w:t>предвидени</w:t>
      </w:r>
      <w:r>
        <w:t xml:space="preserve"> </w:t>
      </w:r>
      <w:r>
        <w:t>предохранителни</w:t>
      </w:r>
      <w:r>
        <w:t xml:space="preserve"> </w:t>
      </w:r>
      <w:r>
        <w:t>спирателни</w:t>
      </w:r>
      <w:r>
        <w:t xml:space="preserve"> </w:t>
      </w:r>
      <w:r>
        <w:t>кранов</w:t>
      </w:r>
      <w:r>
        <w:t>е</w:t>
      </w:r>
      <w:r>
        <w:t xml:space="preserve"> </w:t>
      </w:r>
      <w:r>
        <w:t>на</w:t>
      </w:r>
      <w:r>
        <w:t xml:space="preserve"> </w:t>
      </w:r>
      <w:r>
        <w:t>отклонението</w:t>
      </w:r>
      <w:r>
        <w:t xml:space="preserve"> </w:t>
      </w:r>
      <w:r>
        <w:t>за</w:t>
      </w:r>
      <w:r>
        <w:t xml:space="preserve"> </w:t>
      </w:r>
      <w:r>
        <w:t>хидранта</w:t>
      </w:r>
      <w:r>
        <w:t xml:space="preserve">. </w:t>
      </w:r>
      <w:r>
        <w:t>Хидрантите</w:t>
      </w:r>
      <w:r>
        <w:t xml:space="preserve"> </w:t>
      </w:r>
      <w:r>
        <w:t>са</w:t>
      </w:r>
      <w:r>
        <w:t xml:space="preserve"> DN80. </w:t>
      </w:r>
      <w:r>
        <w:t>Под</w:t>
      </w:r>
      <w:r>
        <w:t xml:space="preserve"> </w:t>
      </w:r>
      <w:r>
        <w:t>петата</w:t>
      </w:r>
      <w:r>
        <w:t xml:space="preserve"> </w:t>
      </w:r>
      <w:r>
        <w:t>на</w:t>
      </w:r>
      <w:r>
        <w:t xml:space="preserve"> </w:t>
      </w:r>
      <w:r>
        <w:t>ПХ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предвиди</w:t>
      </w:r>
      <w:r>
        <w:t xml:space="preserve"> </w:t>
      </w:r>
      <w:r>
        <w:t>опорен</w:t>
      </w:r>
      <w:r>
        <w:t xml:space="preserve"> </w:t>
      </w:r>
      <w:r>
        <w:t>блок</w:t>
      </w:r>
      <w:r>
        <w:t xml:space="preserve">. </w:t>
      </w:r>
      <w:r>
        <w:t>Под</w:t>
      </w:r>
      <w:r>
        <w:t xml:space="preserve"> </w:t>
      </w:r>
      <w:r>
        <w:t>гърнетата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предвиди</w:t>
      </w:r>
      <w:r>
        <w:t xml:space="preserve"> </w:t>
      </w:r>
      <w:r>
        <w:t>подходяща</w:t>
      </w:r>
      <w:r>
        <w:t xml:space="preserve"> </w:t>
      </w:r>
      <w:r>
        <w:t>основа</w:t>
      </w:r>
      <w:r>
        <w:t xml:space="preserve"> </w:t>
      </w:r>
      <w:r>
        <w:t>от</w:t>
      </w:r>
      <w:r>
        <w:t xml:space="preserve"> </w:t>
      </w:r>
      <w:r>
        <w:t>блокчета</w:t>
      </w:r>
      <w:r>
        <w:t xml:space="preserve"> </w:t>
      </w:r>
      <w:r>
        <w:t>или</w:t>
      </w:r>
      <w:r>
        <w:t xml:space="preserve"> </w:t>
      </w:r>
      <w:r>
        <w:t>цименто</w:t>
      </w:r>
      <w:r>
        <w:t>-</w:t>
      </w:r>
      <w:r>
        <w:t>пясъчен</w:t>
      </w:r>
      <w:r>
        <w:t xml:space="preserve"> </w:t>
      </w:r>
      <w:r>
        <w:t>разтвор</w:t>
      </w:r>
      <w:r>
        <w:t xml:space="preserve"> </w:t>
      </w:r>
      <w:r>
        <w:t>срещу</w:t>
      </w:r>
      <w:r>
        <w:t xml:space="preserve"> </w:t>
      </w:r>
      <w:r>
        <w:t>хлътване</w:t>
      </w:r>
      <w:r>
        <w:t xml:space="preserve">.  </w:t>
      </w:r>
    </w:p>
    <w:p w:rsidR="00975E1A" w:rsidRDefault="00623681">
      <w:pPr>
        <w:ind w:left="754" w:right="154"/>
      </w:pPr>
      <w:r>
        <w:t>Пожарните</w:t>
      </w:r>
      <w:r>
        <w:t xml:space="preserve"> </w:t>
      </w:r>
      <w:r>
        <w:t>хидранти</w:t>
      </w:r>
      <w:r>
        <w:t xml:space="preserve"> </w:t>
      </w:r>
      <w:r>
        <w:t>в</w:t>
      </w:r>
      <w:r>
        <w:t xml:space="preserve"> </w:t>
      </w:r>
      <w:r>
        <w:t>проекта</w:t>
      </w:r>
      <w:r>
        <w:t xml:space="preserve"> </w:t>
      </w:r>
      <w:r>
        <w:t>са</w:t>
      </w:r>
      <w:r>
        <w:t xml:space="preserve"> </w:t>
      </w:r>
      <w:r>
        <w:t>надземни</w:t>
      </w:r>
      <w:r>
        <w:t xml:space="preserve"> DN80, PN16 - </w:t>
      </w:r>
      <w:r>
        <w:t>надземен</w:t>
      </w:r>
      <w:r>
        <w:t xml:space="preserve">   </w:t>
      </w:r>
    </w:p>
    <w:p w:rsidR="00975E1A" w:rsidRDefault="00623681">
      <w:pPr>
        <w:ind w:left="0" w:right="154" w:firstLine="713"/>
      </w:pPr>
      <w:r>
        <w:t>Надземният</w:t>
      </w:r>
      <w:r>
        <w:t xml:space="preserve"> </w:t>
      </w:r>
      <w:r>
        <w:t>хидрант</w:t>
      </w:r>
      <w:r>
        <w:t xml:space="preserve"> </w:t>
      </w:r>
      <w:r>
        <w:t>служи</w:t>
      </w:r>
      <w:r>
        <w:t xml:space="preserve"> </w:t>
      </w:r>
      <w:r>
        <w:t>като</w:t>
      </w:r>
      <w:r>
        <w:t xml:space="preserve"> </w:t>
      </w:r>
      <w:r>
        <w:t>спирателен</w:t>
      </w:r>
      <w:r>
        <w:t xml:space="preserve"> </w:t>
      </w:r>
      <w:r>
        <w:t>орган</w:t>
      </w:r>
      <w:r>
        <w:t xml:space="preserve">. </w:t>
      </w:r>
      <w:r>
        <w:t>Той</w:t>
      </w:r>
      <w:r>
        <w:t xml:space="preserve"> </w:t>
      </w:r>
      <w:r>
        <w:t>е</w:t>
      </w:r>
      <w:r>
        <w:t xml:space="preserve"> </w:t>
      </w:r>
      <w:r>
        <w:t>с</w:t>
      </w:r>
      <w:r>
        <w:t xml:space="preserve">  </w:t>
      </w:r>
      <w:r>
        <w:t>два</w:t>
      </w:r>
      <w:r>
        <w:t xml:space="preserve"> </w:t>
      </w:r>
      <w:r>
        <w:t>извода</w:t>
      </w:r>
      <w:r>
        <w:t xml:space="preserve"> </w:t>
      </w:r>
      <w:r>
        <w:t>за</w:t>
      </w:r>
      <w:r>
        <w:t xml:space="preserve"> </w:t>
      </w:r>
      <w:r>
        <w:t>захраннване</w:t>
      </w:r>
      <w:r>
        <w:t xml:space="preserve"> </w:t>
      </w:r>
      <w:r>
        <w:t>с</w:t>
      </w:r>
      <w:r>
        <w:t xml:space="preserve"> </w:t>
      </w:r>
      <w:r>
        <w:t>вода</w:t>
      </w:r>
      <w:r>
        <w:t xml:space="preserve"> </w:t>
      </w:r>
      <w:r>
        <w:t>на</w:t>
      </w:r>
      <w:r>
        <w:t xml:space="preserve"> </w:t>
      </w:r>
      <w:r>
        <w:t>противопожарни</w:t>
      </w:r>
      <w:r>
        <w:t xml:space="preserve">, </w:t>
      </w:r>
      <w:r>
        <w:t>хидромелиоративни</w:t>
      </w:r>
      <w:r>
        <w:t xml:space="preserve"> </w:t>
      </w:r>
      <w:r>
        <w:t>или</w:t>
      </w:r>
      <w:r>
        <w:t xml:space="preserve"> </w:t>
      </w:r>
      <w:r>
        <w:t>други</w:t>
      </w:r>
      <w:r>
        <w:t xml:space="preserve"> </w:t>
      </w:r>
      <w:r>
        <w:t>съоръжения</w:t>
      </w:r>
      <w:r>
        <w:t xml:space="preserve"> </w:t>
      </w:r>
      <w:r>
        <w:t>за</w:t>
      </w:r>
      <w:r>
        <w:t xml:space="preserve"> </w:t>
      </w:r>
      <w:r>
        <w:t>налягане</w:t>
      </w:r>
      <w:r>
        <w:t xml:space="preserve"> </w:t>
      </w:r>
      <w:r>
        <w:t>до</w:t>
      </w:r>
      <w:r>
        <w:t xml:space="preserve"> PN 16 </w:t>
      </w:r>
      <w:r>
        <w:t>кг</w:t>
      </w:r>
      <w:r>
        <w:t>/cm</w:t>
      </w:r>
      <w:r>
        <w:rPr>
          <w:vertAlign w:val="superscript"/>
        </w:rPr>
        <w:t>2</w:t>
      </w:r>
      <w:r>
        <w:t xml:space="preserve"> </w:t>
      </w:r>
      <w:r>
        <w:t>и</w:t>
      </w:r>
      <w:r>
        <w:t xml:space="preserve"> </w:t>
      </w:r>
      <w:r>
        <w:t>температура</w:t>
      </w:r>
      <w:r>
        <w:t xml:space="preserve"> </w:t>
      </w:r>
      <w:r>
        <w:t>Т</w:t>
      </w:r>
      <w:r>
        <w:t>m</w:t>
      </w:r>
      <w:r>
        <w:t>ах</w:t>
      </w:r>
      <w:r>
        <w:t xml:space="preserve"> = 70° </w:t>
      </w:r>
      <w:r>
        <w:t>С</w:t>
      </w:r>
      <w:r>
        <w:t xml:space="preserve">. </w:t>
      </w:r>
      <w:r>
        <w:t>Има</w:t>
      </w:r>
      <w:r>
        <w:t xml:space="preserve"> </w:t>
      </w:r>
      <w:r>
        <w:t>го</w:t>
      </w:r>
      <w:r>
        <w:t xml:space="preserve"> </w:t>
      </w:r>
      <w:r>
        <w:t>във</w:t>
      </w:r>
      <w:r>
        <w:t xml:space="preserve"> </w:t>
      </w:r>
      <w:r>
        <w:t>варианти</w:t>
      </w:r>
      <w:r>
        <w:t xml:space="preserve"> </w:t>
      </w:r>
      <w:r>
        <w:t>с</w:t>
      </w:r>
      <w:r>
        <w:t xml:space="preserve">  </w:t>
      </w:r>
      <w:r>
        <w:t>дълбочина</w:t>
      </w:r>
      <w:r>
        <w:t xml:space="preserve"> </w:t>
      </w:r>
      <w:r>
        <w:t>на</w:t>
      </w:r>
      <w:r>
        <w:t xml:space="preserve"> </w:t>
      </w:r>
      <w:r>
        <w:t>полагане</w:t>
      </w:r>
      <w:r>
        <w:t xml:space="preserve"> 1,50 m., 1,25 m </w:t>
      </w:r>
      <w:r>
        <w:t>и</w:t>
      </w:r>
      <w:r>
        <w:t xml:space="preserve"> 1,00 m.  </w:t>
      </w:r>
    </w:p>
    <w:p w:rsidR="00975E1A" w:rsidRDefault="00623681">
      <w:pPr>
        <w:ind w:left="733" w:right="154"/>
      </w:pPr>
      <w:r>
        <w:t>Хидрантът</w:t>
      </w:r>
      <w:r>
        <w:t xml:space="preserve"> </w:t>
      </w:r>
      <w:r>
        <w:t>е</w:t>
      </w:r>
      <w:r>
        <w:t xml:space="preserve"> </w:t>
      </w:r>
      <w:r>
        <w:t>с</w:t>
      </w:r>
      <w:r>
        <w:t xml:space="preserve"> </w:t>
      </w:r>
      <w:r>
        <w:t>автоматично</w:t>
      </w:r>
      <w:r>
        <w:t xml:space="preserve"> </w:t>
      </w:r>
      <w:r>
        <w:t>изпразване</w:t>
      </w:r>
      <w:r>
        <w:t xml:space="preserve"> </w:t>
      </w:r>
      <w:r>
        <w:t>за</w:t>
      </w:r>
      <w:r>
        <w:t xml:space="preserve"> </w:t>
      </w:r>
      <w:r>
        <w:t>защита</w:t>
      </w:r>
      <w:r>
        <w:t xml:space="preserve"> </w:t>
      </w:r>
      <w:r>
        <w:t>от</w:t>
      </w:r>
      <w:r>
        <w:t xml:space="preserve"> </w:t>
      </w:r>
      <w:r>
        <w:t>замръзване</w:t>
      </w:r>
      <w:r>
        <w:t xml:space="preserve"> </w:t>
      </w:r>
      <w:r>
        <w:t>на</w:t>
      </w:r>
      <w:r>
        <w:t xml:space="preserve"> </w:t>
      </w:r>
      <w:r>
        <w:t>водата</w:t>
      </w:r>
      <w:r>
        <w:t xml:space="preserve">.   </w:t>
      </w:r>
    </w:p>
    <w:p w:rsidR="00975E1A" w:rsidRDefault="00623681">
      <w:pPr>
        <w:ind w:left="718" w:right="154"/>
      </w:pPr>
      <w:r>
        <w:t>Разполага</w:t>
      </w:r>
      <w:r>
        <w:t xml:space="preserve"> </w:t>
      </w:r>
      <w:r>
        <w:t>със</w:t>
      </w:r>
      <w:r>
        <w:t xml:space="preserve"> </w:t>
      </w:r>
      <w:r>
        <w:t>защита</w:t>
      </w:r>
      <w:r>
        <w:t xml:space="preserve"> </w:t>
      </w:r>
      <w:r>
        <w:t>на</w:t>
      </w:r>
      <w:r>
        <w:t xml:space="preserve"> </w:t>
      </w:r>
      <w:r>
        <w:t>бързо</w:t>
      </w:r>
      <w:r>
        <w:t xml:space="preserve"> </w:t>
      </w:r>
      <w:r>
        <w:t>износващите</w:t>
      </w:r>
      <w:r>
        <w:t xml:space="preserve"> </w:t>
      </w:r>
      <w:r>
        <w:t>се</w:t>
      </w:r>
      <w:r>
        <w:t xml:space="preserve"> </w:t>
      </w:r>
      <w:r>
        <w:t>части</w:t>
      </w:r>
      <w:r>
        <w:t xml:space="preserve"> </w:t>
      </w:r>
      <w:r>
        <w:t>и</w:t>
      </w:r>
      <w:r>
        <w:t xml:space="preserve"> </w:t>
      </w:r>
      <w:r>
        <w:t>висока</w:t>
      </w:r>
      <w:r>
        <w:t xml:space="preserve"> </w:t>
      </w:r>
      <w:r>
        <w:t>корозионна</w:t>
      </w:r>
      <w:r>
        <w:t xml:space="preserve"> </w:t>
      </w:r>
      <w:r>
        <w:t>устойчивост</w:t>
      </w:r>
      <w:r>
        <w:t xml:space="preserve">. </w:t>
      </w:r>
    </w:p>
    <w:p w:rsidR="00975E1A" w:rsidRDefault="00623681">
      <w:pPr>
        <w:ind w:left="10" w:right="154"/>
      </w:pPr>
      <w:r>
        <w:t>Предотвратяване</w:t>
      </w:r>
      <w:r>
        <w:t xml:space="preserve"> </w:t>
      </w:r>
      <w:r>
        <w:t>загуби</w:t>
      </w:r>
      <w:r>
        <w:t xml:space="preserve"> </w:t>
      </w:r>
      <w:r>
        <w:t>на</w:t>
      </w:r>
      <w:r>
        <w:t xml:space="preserve"> </w:t>
      </w:r>
      <w:r>
        <w:t>вода</w:t>
      </w:r>
      <w:r>
        <w:t xml:space="preserve"> </w:t>
      </w:r>
      <w:r>
        <w:t>и</w:t>
      </w:r>
      <w:r>
        <w:t xml:space="preserve"> </w:t>
      </w:r>
      <w:r>
        <w:t>течове</w:t>
      </w:r>
      <w:r>
        <w:t xml:space="preserve"> </w:t>
      </w:r>
      <w:r>
        <w:t>при</w:t>
      </w:r>
      <w:r>
        <w:t xml:space="preserve"> </w:t>
      </w:r>
      <w:r>
        <w:t>удар</w:t>
      </w:r>
      <w:r>
        <w:t xml:space="preserve">. </w:t>
      </w:r>
      <w:r>
        <w:t>Да</w:t>
      </w:r>
      <w:r>
        <w:t xml:space="preserve"> </w:t>
      </w:r>
      <w:r>
        <w:t>се</w:t>
      </w:r>
      <w:r>
        <w:t xml:space="preserve"> </w:t>
      </w:r>
      <w:r>
        <w:t>спазва</w:t>
      </w:r>
      <w:r>
        <w:t xml:space="preserve"> </w:t>
      </w:r>
      <w:r>
        <w:t>БДС</w:t>
      </w:r>
      <w:r>
        <w:t xml:space="preserve"> EN 14384.  </w:t>
      </w:r>
    </w:p>
    <w:p w:rsidR="00975E1A" w:rsidRDefault="00623681">
      <w:pPr>
        <w:ind w:left="0" w:right="154" w:firstLine="720"/>
      </w:pPr>
      <w:r>
        <w:t>БДС</w:t>
      </w:r>
      <w:r>
        <w:t xml:space="preserve"> EN 1074-6:2004 “</w:t>
      </w:r>
      <w:r>
        <w:t>Арматура</w:t>
      </w:r>
      <w:r>
        <w:t xml:space="preserve"> </w:t>
      </w:r>
      <w:r>
        <w:t>за</w:t>
      </w:r>
      <w:r>
        <w:t xml:space="preserve"> </w:t>
      </w:r>
      <w:r>
        <w:t>водоснабдяване</w:t>
      </w:r>
      <w:r>
        <w:t xml:space="preserve">. </w:t>
      </w:r>
      <w:r>
        <w:t>Изисквания</w:t>
      </w:r>
      <w:r>
        <w:t xml:space="preserve"> </w:t>
      </w:r>
      <w:r>
        <w:t>за</w:t>
      </w:r>
      <w:r>
        <w:t xml:space="preserve"> </w:t>
      </w:r>
      <w:r>
        <w:t>пригодност</w:t>
      </w:r>
      <w:r>
        <w:t xml:space="preserve"> </w:t>
      </w:r>
      <w:r>
        <w:t>за</w:t>
      </w:r>
      <w:r>
        <w:t xml:space="preserve"> </w:t>
      </w:r>
      <w:r>
        <w:t>използване</w:t>
      </w:r>
      <w:r>
        <w:t xml:space="preserve"> </w:t>
      </w:r>
      <w:r>
        <w:t>по</w:t>
      </w:r>
      <w:r>
        <w:t xml:space="preserve"> </w:t>
      </w:r>
      <w:r>
        <w:t>предназначение</w:t>
      </w:r>
      <w:r>
        <w:t xml:space="preserve"> </w:t>
      </w:r>
      <w:r>
        <w:t>и</w:t>
      </w:r>
      <w:r>
        <w:t xml:space="preserve"> </w:t>
      </w:r>
      <w:r>
        <w:t>подходящи</w:t>
      </w:r>
      <w:r>
        <w:t xml:space="preserve"> </w:t>
      </w:r>
      <w:r>
        <w:t>изпитвания</w:t>
      </w:r>
      <w:r>
        <w:t xml:space="preserve"> </w:t>
      </w:r>
      <w:r>
        <w:t>за</w:t>
      </w:r>
      <w:r>
        <w:t xml:space="preserve"> </w:t>
      </w:r>
      <w:r>
        <w:t>проверка</w:t>
      </w:r>
      <w:r>
        <w:t xml:space="preserve">.“  </w:t>
      </w:r>
      <w:r>
        <w:t>Част</w:t>
      </w:r>
      <w:r>
        <w:t xml:space="preserve"> 6: “</w:t>
      </w:r>
      <w:r>
        <w:t>Хидранти</w:t>
      </w:r>
      <w:r>
        <w:t xml:space="preserve"> (</w:t>
      </w:r>
      <w:r>
        <w:t>водопроводни</w:t>
      </w:r>
      <w:r>
        <w:t xml:space="preserve"> </w:t>
      </w:r>
      <w:r>
        <w:t>кранове</w:t>
      </w:r>
      <w:r>
        <w:t xml:space="preserve">).” </w:t>
      </w:r>
      <w:r>
        <w:t>БДС</w:t>
      </w:r>
      <w:r>
        <w:t xml:space="preserve"> EN 14384:2005 – </w:t>
      </w:r>
      <w:r>
        <w:t>Надземни</w:t>
      </w:r>
      <w:r>
        <w:t xml:space="preserve"> </w:t>
      </w:r>
      <w:r>
        <w:t>хидранти</w:t>
      </w:r>
      <w:r>
        <w:t xml:space="preserve">.  </w:t>
      </w:r>
    </w:p>
    <w:p w:rsidR="00975E1A" w:rsidRDefault="00623681">
      <w:pPr>
        <w:ind w:left="0" w:right="154" w:firstLine="708"/>
      </w:pPr>
      <w:r>
        <w:t>С</w:t>
      </w:r>
      <w:r>
        <w:t xml:space="preserve"> </w:t>
      </w:r>
      <w:r>
        <w:t>тяло</w:t>
      </w:r>
      <w:r>
        <w:t xml:space="preserve"> </w:t>
      </w:r>
      <w:r>
        <w:t>от</w:t>
      </w:r>
      <w:r>
        <w:t xml:space="preserve"> </w:t>
      </w:r>
      <w:r>
        <w:t>сив</w:t>
      </w:r>
      <w:r>
        <w:t xml:space="preserve"> </w:t>
      </w:r>
      <w:r>
        <w:t>или</w:t>
      </w:r>
      <w:r>
        <w:t xml:space="preserve"> </w:t>
      </w:r>
      <w:r>
        <w:t>сферографитен</w:t>
      </w:r>
      <w:r>
        <w:t xml:space="preserve"> </w:t>
      </w:r>
      <w:r>
        <w:t>чугун</w:t>
      </w:r>
      <w:r>
        <w:t xml:space="preserve">, </w:t>
      </w:r>
      <w:r>
        <w:t>с</w:t>
      </w:r>
      <w:r>
        <w:t xml:space="preserve"> </w:t>
      </w:r>
      <w:r>
        <w:t>епоксидно</w:t>
      </w:r>
      <w:r>
        <w:t xml:space="preserve"> </w:t>
      </w:r>
      <w:r>
        <w:t>покритие</w:t>
      </w:r>
      <w:r>
        <w:t xml:space="preserve"> </w:t>
      </w:r>
      <w:r>
        <w:t>и</w:t>
      </w:r>
      <w:r>
        <w:t xml:space="preserve"> </w:t>
      </w:r>
      <w:r>
        <w:t>външна</w:t>
      </w:r>
      <w:r>
        <w:t xml:space="preserve"> </w:t>
      </w:r>
      <w:r>
        <w:t>тръба</w:t>
      </w:r>
      <w:r>
        <w:t xml:space="preserve"> </w:t>
      </w:r>
      <w:r>
        <w:t>от</w:t>
      </w:r>
      <w:r>
        <w:t xml:space="preserve"> </w:t>
      </w:r>
      <w:r>
        <w:t>неръждаема</w:t>
      </w:r>
      <w:r>
        <w:t xml:space="preserve"> </w:t>
      </w:r>
      <w:r>
        <w:t>стомана</w:t>
      </w:r>
      <w:r>
        <w:t xml:space="preserve"> DN 80, 2</w:t>
      </w:r>
      <w:r>
        <w:t>хВ</w:t>
      </w:r>
      <w:r>
        <w:t xml:space="preserve">, PN 16 bar, RD 1000-1500 mm.   </w:t>
      </w:r>
    </w:p>
    <w:p w:rsidR="00975E1A" w:rsidRDefault="00623681">
      <w:pPr>
        <w:spacing w:after="129"/>
        <w:ind w:left="0" w:right="154" w:firstLine="708"/>
      </w:pPr>
      <w:r>
        <w:t>Фланци</w:t>
      </w:r>
      <w:r>
        <w:t xml:space="preserve"> </w:t>
      </w:r>
      <w:r>
        <w:t>на</w:t>
      </w:r>
      <w:r>
        <w:t xml:space="preserve"> </w:t>
      </w:r>
      <w:r>
        <w:t>входа</w:t>
      </w:r>
      <w:r>
        <w:t xml:space="preserve"> - </w:t>
      </w:r>
      <w:r>
        <w:t>Съгласно</w:t>
      </w:r>
      <w:r>
        <w:t xml:space="preserve"> EN 1092-2. </w:t>
      </w:r>
      <w:r>
        <w:t>Изделието</w:t>
      </w:r>
      <w:r>
        <w:t xml:space="preserve"> </w:t>
      </w:r>
      <w:r>
        <w:t>се</w:t>
      </w:r>
      <w:r>
        <w:t xml:space="preserve"> </w:t>
      </w:r>
      <w:r>
        <w:t>монтира</w:t>
      </w:r>
      <w:r>
        <w:t xml:space="preserve"> </w:t>
      </w:r>
      <w:r>
        <w:t>вертикално</w:t>
      </w:r>
      <w:r>
        <w:t xml:space="preserve"> </w:t>
      </w:r>
      <w:r>
        <w:t>с</w:t>
      </w:r>
      <w:r>
        <w:t xml:space="preserve"> </w:t>
      </w:r>
      <w:r>
        <w:t>горно</w:t>
      </w:r>
      <w:r>
        <w:t xml:space="preserve"> </w:t>
      </w:r>
      <w:r>
        <w:t>разположение</w:t>
      </w:r>
      <w:r>
        <w:t xml:space="preserve"> </w:t>
      </w:r>
      <w:r>
        <w:t>на</w:t>
      </w:r>
      <w:r>
        <w:t xml:space="preserve"> </w:t>
      </w:r>
      <w:r>
        <w:t>изходите</w:t>
      </w:r>
      <w:r>
        <w:t xml:space="preserve"> </w:t>
      </w:r>
      <w:r>
        <w:t>за</w:t>
      </w:r>
      <w:r>
        <w:t xml:space="preserve"> </w:t>
      </w:r>
      <w:r>
        <w:t>прикачване</w:t>
      </w:r>
      <w:r>
        <w:t xml:space="preserve">.  </w:t>
      </w:r>
    </w:p>
    <w:p w:rsidR="00975E1A" w:rsidRDefault="00623681">
      <w:pPr>
        <w:pStyle w:val="2"/>
        <w:spacing w:after="102"/>
        <w:ind w:left="15" w:firstLine="0"/>
      </w:pPr>
      <w:r>
        <w:lastRenderedPageBreak/>
        <w:t xml:space="preserve">            3.5. </w:t>
      </w:r>
      <w:r>
        <w:t>Шахта</w:t>
      </w:r>
      <w:r>
        <w:t xml:space="preserve"> </w:t>
      </w:r>
      <w:r>
        <w:t>въздушник</w:t>
      </w:r>
      <w:r>
        <w:rPr>
          <w:i w:val="0"/>
        </w:rPr>
        <w:t xml:space="preserve">  </w:t>
      </w:r>
    </w:p>
    <w:p w:rsidR="00975E1A" w:rsidRDefault="00623681">
      <w:pPr>
        <w:spacing w:after="0" w:line="255" w:lineRule="auto"/>
        <w:ind w:left="9" w:right="176" w:firstLine="0"/>
        <w:jc w:val="both"/>
      </w:pPr>
      <w:r>
        <w:t xml:space="preserve"> </w:t>
      </w:r>
      <w:r>
        <w:t>В</w:t>
      </w:r>
      <w:r>
        <w:t xml:space="preserve"> </w:t>
      </w:r>
      <w:r>
        <w:t>местата</w:t>
      </w:r>
      <w:r>
        <w:t xml:space="preserve">, </w:t>
      </w:r>
      <w:r>
        <w:t>където</w:t>
      </w:r>
      <w:r>
        <w:t xml:space="preserve"> </w:t>
      </w:r>
      <w:r>
        <w:t>наклонът</w:t>
      </w:r>
      <w:r>
        <w:t xml:space="preserve"> </w:t>
      </w:r>
      <w:r>
        <w:t>на</w:t>
      </w:r>
      <w:r>
        <w:t xml:space="preserve"> </w:t>
      </w:r>
      <w:r>
        <w:t>водопровода</w:t>
      </w:r>
      <w:r>
        <w:t xml:space="preserve"> </w:t>
      </w:r>
      <w:r>
        <w:t>от</w:t>
      </w:r>
      <w:r>
        <w:t xml:space="preserve"> </w:t>
      </w:r>
      <w:r>
        <w:t>възходящ</w:t>
      </w:r>
      <w:r>
        <w:t xml:space="preserve"> </w:t>
      </w:r>
      <w:r>
        <w:t>преминава</w:t>
      </w:r>
      <w:r>
        <w:t xml:space="preserve"> </w:t>
      </w:r>
      <w:r>
        <w:t>в</w:t>
      </w:r>
      <w:r>
        <w:t xml:space="preserve"> </w:t>
      </w:r>
      <w:r>
        <w:t>низходящ</w:t>
      </w:r>
      <w:r>
        <w:t xml:space="preserve">, </w:t>
      </w:r>
      <w:r>
        <w:t>при</w:t>
      </w:r>
      <w:r>
        <w:t xml:space="preserve"> </w:t>
      </w:r>
      <w:r>
        <w:t>напълване</w:t>
      </w:r>
      <w:r>
        <w:t xml:space="preserve"> </w:t>
      </w:r>
      <w:r>
        <w:t>и</w:t>
      </w:r>
      <w:r>
        <w:t xml:space="preserve"> </w:t>
      </w:r>
      <w:r>
        <w:t>нормална</w:t>
      </w:r>
      <w:r>
        <w:t xml:space="preserve"> </w:t>
      </w:r>
      <w:r>
        <w:t>работа</w:t>
      </w:r>
      <w:r>
        <w:t xml:space="preserve"> </w:t>
      </w:r>
      <w:r>
        <w:t>се</w:t>
      </w:r>
      <w:r>
        <w:t xml:space="preserve"> </w:t>
      </w:r>
      <w:r>
        <w:t>събира</w:t>
      </w:r>
      <w:r>
        <w:t xml:space="preserve"> </w:t>
      </w:r>
      <w:r>
        <w:t>въздух</w:t>
      </w:r>
      <w:r>
        <w:t xml:space="preserve">, </w:t>
      </w:r>
      <w:r>
        <w:t>който</w:t>
      </w:r>
      <w:r>
        <w:t xml:space="preserve"> </w:t>
      </w:r>
      <w:r>
        <w:t>образува</w:t>
      </w:r>
      <w:r>
        <w:t xml:space="preserve"> </w:t>
      </w:r>
      <w:r>
        <w:t>въздушна</w:t>
      </w:r>
      <w:r>
        <w:t xml:space="preserve"> </w:t>
      </w:r>
      <w:r>
        <w:t>възглавница</w:t>
      </w:r>
      <w:r>
        <w:t xml:space="preserve">. </w:t>
      </w:r>
      <w:r>
        <w:t>Въздушната</w:t>
      </w:r>
      <w:r>
        <w:t xml:space="preserve"> </w:t>
      </w:r>
      <w:r>
        <w:t>възглавница</w:t>
      </w:r>
      <w:r>
        <w:t xml:space="preserve"> </w:t>
      </w:r>
      <w:r>
        <w:t>намалява</w:t>
      </w:r>
      <w:r>
        <w:t xml:space="preserve"> </w:t>
      </w:r>
      <w:r>
        <w:t>проводимостта</w:t>
      </w:r>
      <w:r>
        <w:t xml:space="preserve">, </w:t>
      </w:r>
      <w:r>
        <w:t>а</w:t>
      </w:r>
      <w:r>
        <w:t xml:space="preserve"> </w:t>
      </w:r>
      <w:r>
        <w:t>при</w:t>
      </w:r>
      <w:r>
        <w:t xml:space="preserve"> </w:t>
      </w:r>
      <w:r>
        <w:t>определени</w:t>
      </w:r>
      <w:r>
        <w:t xml:space="preserve"> </w:t>
      </w:r>
      <w:r>
        <w:t>условия</w:t>
      </w:r>
      <w:r>
        <w:t xml:space="preserve"> </w:t>
      </w:r>
      <w:r>
        <w:t>предизвиква</w:t>
      </w:r>
      <w:r>
        <w:t xml:space="preserve"> </w:t>
      </w:r>
      <w:r>
        <w:t>хидравлични</w:t>
      </w:r>
      <w:r>
        <w:t xml:space="preserve"> </w:t>
      </w:r>
      <w:r>
        <w:t>удари</w:t>
      </w:r>
      <w:r>
        <w:t xml:space="preserve">. </w:t>
      </w:r>
      <w:r>
        <w:t>В</w:t>
      </w:r>
      <w:r>
        <w:t xml:space="preserve"> </w:t>
      </w:r>
      <w:r>
        <w:t>тези</w:t>
      </w:r>
      <w:r>
        <w:t xml:space="preserve"> </w:t>
      </w:r>
      <w:r>
        <w:t>места</w:t>
      </w:r>
      <w:r>
        <w:t xml:space="preserve"> </w:t>
      </w:r>
      <w:r>
        <w:t>се</w:t>
      </w:r>
      <w:r>
        <w:t xml:space="preserve"> </w:t>
      </w:r>
      <w:r>
        <w:t>налага</w:t>
      </w:r>
      <w:r>
        <w:t xml:space="preserve"> </w:t>
      </w:r>
      <w:r>
        <w:t>монтирането</w:t>
      </w:r>
      <w:r>
        <w:t xml:space="preserve"> </w:t>
      </w:r>
      <w:r>
        <w:t>на</w:t>
      </w:r>
      <w:r>
        <w:t xml:space="preserve"> </w:t>
      </w:r>
      <w:r>
        <w:t>въздухоизпускателно</w:t>
      </w:r>
      <w:r>
        <w:t xml:space="preserve"> </w:t>
      </w:r>
      <w:r>
        <w:t>устройство</w:t>
      </w:r>
      <w:r>
        <w:t xml:space="preserve">. </w:t>
      </w:r>
      <w:r>
        <w:t>От</w:t>
      </w:r>
      <w:r>
        <w:t xml:space="preserve"> </w:t>
      </w:r>
      <w:r>
        <w:t>друга</w:t>
      </w:r>
      <w:r>
        <w:t xml:space="preserve"> </w:t>
      </w:r>
      <w:r>
        <w:t>страна</w:t>
      </w:r>
      <w:r>
        <w:t xml:space="preserve">, </w:t>
      </w:r>
      <w:r>
        <w:t>при</w:t>
      </w:r>
      <w:r>
        <w:t xml:space="preserve"> </w:t>
      </w:r>
      <w:r>
        <w:t>авария</w:t>
      </w:r>
      <w:r>
        <w:t xml:space="preserve"> </w:t>
      </w:r>
      <w:r>
        <w:t>или</w:t>
      </w:r>
      <w:r>
        <w:t xml:space="preserve"> </w:t>
      </w:r>
      <w:r>
        <w:t>при</w:t>
      </w:r>
      <w:r>
        <w:t xml:space="preserve"> </w:t>
      </w:r>
      <w:r>
        <w:t>изпускане</w:t>
      </w:r>
      <w:r>
        <w:t xml:space="preserve"> </w:t>
      </w:r>
      <w:r>
        <w:t>на</w:t>
      </w:r>
      <w:r>
        <w:t xml:space="preserve"> </w:t>
      </w:r>
      <w:r>
        <w:t>водата</w:t>
      </w:r>
      <w:r>
        <w:t xml:space="preserve"> </w:t>
      </w:r>
      <w:r>
        <w:t>от</w:t>
      </w:r>
      <w:r>
        <w:t xml:space="preserve"> </w:t>
      </w:r>
      <w:r>
        <w:t>даден</w:t>
      </w:r>
      <w:r>
        <w:t xml:space="preserve"> </w:t>
      </w:r>
      <w:r>
        <w:t>участък</w:t>
      </w:r>
      <w:r>
        <w:t xml:space="preserve"> </w:t>
      </w:r>
      <w:r>
        <w:t>се</w:t>
      </w:r>
      <w:r>
        <w:t xml:space="preserve"> </w:t>
      </w:r>
      <w:r>
        <w:t>налага</w:t>
      </w:r>
      <w:r>
        <w:t xml:space="preserve"> </w:t>
      </w:r>
      <w:r>
        <w:t>подаването</w:t>
      </w:r>
      <w:r>
        <w:t xml:space="preserve"> </w:t>
      </w:r>
      <w:r>
        <w:t>на</w:t>
      </w:r>
      <w:r>
        <w:t xml:space="preserve"> </w:t>
      </w:r>
      <w:r>
        <w:t>въздух</w:t>
      </w:r>
      <w:r>
        <w:t xml:space="preserve"> </w:t>
      </w:r>
      <w:r>
        <w:t>за</w:t>
      </w:r>
      <w:r>
        <w:t xml:space="preserve"> </w:t>
      </w:r>
      <w:r>
        <w:t>предотвратяване</w:t>
      </w:r>
      <w:r>
        <w:t xml:space="preserve"> </w:t>
      </w:r>
      <w:r>
        <w:t>възникването</w:t>
      </w:r>
      <w:r>
        <w:t xml:space="preserve"> </w:t>
      </w:r>
      <w:r>
        <w:t>на</w:t>
      </w:r>
      <w:r>
        <w:t xml:space="preserve"> </w:t>
      </w:r>
      <w:r>
        <w:t>вакуум</w:t>
      </w:r>
      <w:r>
        <w:t xml:space="preserve">. </w:t>
      </w:r>
      <w:r>
        <w:t>Тези</w:t>
      </w:r>
      <w:r>
        <w:t xml:space="preserve"> </w:t>
      </w:r>
      <w:r>
        <w:t>предпоставки</w:t>
      </w:r>
      <w:r>
        <w:t xml:space="preserve"> </w:t>
      </w:r>
      <w:r>
        <w:t>налагат</w:t>
      </w:r>
      <w:r>
        <w:t xml:space="preserve"> </w:t>
      </w:r>
      <w:r>
        <w:t>монтирането</w:t>
      </w:r>
      <w:r>
        <w:t xml:space="preserve"> </w:t>
      </w:r>
      <w:r>
        <w:t>на</w:t>
      </w:r>
      <w:r>
        <w:t xml:space="preserve"> </w:t>
      </w:r>
      <w:r>
        <w:t>комбинирани</w:t>
      </w:r>
      <w:r>
        <w:t xml:space="preserve"> </w:t>
      </w:r>
      <w:r>
        <w:t>въздушници</w:t>
      </w:r>
      <w:r>
        <w:t xml:space="preserve">, </w:t>
      </w:r>
      <w:r>
        <w:t>монтирани</w:t>
      </w:r>
      <w:r>
        <w:t xml:space="preserve"> </w:t>
      </w:r>
      <w:r>
        <w:t>в</w:t>
      </w:r>
      <w:r>
        <w:t xml:space="preserve"> </w:t>
      </w:r>
      <w:r>
        <w:t>шахти</w:t>
      </w:r>
      <w:r>
        <w:t xml:space="preserve">,  </w:t>
      </w:r>
      <w:r>
        <w:t>в</w:t>
      </w:r>
      <w:r>
        <w:t xml:space="preserve"> </w:t>
      </w:r>
      <w:r>
        <w:t>местата</w:t>
      </w:r>
      <w:r>
        <w:t xml:space="preserve"> </w:t>
      </w:r>
      <w:r>
        <w:t>оказани</w:t>
      </w:r>
      <w:r>
        <w:t xml:space="preserve"> </w:t>
      </w:r>
      <w:r>
        <w:t>на</w:t>
      </w:r>
      <w:r>
        <w:t xml:space="preserve"> </w:t>
      </w:r>
      <w:r>
        <w:t>графичната</w:t>
      </w:r>
      <w:r>
        <w:t xml:space="preserve"> </w:t>
      </w:r>
      <w:r>
        <w:t>част</w:t>
      </w:r>
      <w:r>
        <w:t xml:space="preserve">, </w:t>
      </w:r>
      <w:r>
        <w:t>като</w:t>
      </w:r>
      <w:r>
        <w:t xml:space="preserve"> </w:t>
      </w:r>
      <w:r>
        <w:t>големината</w:t>
      </w:r>
      <w:r>
        <w:t xml:space="preserve"> </w:t>
      </w:r>
      <w:r>
        <w:t>им</w:t>
      </w:r>
      <w:r>
        <w:t xml:space="preserve"> </w:t>
      </w:r>
      <w:r>
        <w:t>е</w:t>
      </w:r>
      <w:r>
        <w:t xml:space="preserve"> </w:t>
      </w:r>
      <w:r>
        <w:t>приета</w:t>
      </w:r>
      <w:r>
        <w:t xml:space="preserve"> DN50. </w:t>
      </w:r>
      <w:r>
        <w:t>Приложен</w:t>
      </w:r>
      <w:r>
        <w:t xml:space="preserve"> </w:t>
      </w:r>
      <w:r>
        <w:t>е</w:t>
      </w:r>
      <w:r>
        <w:t xml:space="preserve"> </w:t>
      </w:r>
      <w:r>
        <w:t>типов</w:t>
      </w:r>
      <w:r>
        <w:t xml:space="preserve"> </w:t>
      </w:r>
      <w:r>
        <w:t>детайл</w:t>
      </w:r>
      <w:r>
        <w:t xml:space="preserve"> </w:t>
      </w:r>
      <w:r>
        <w:t>за</w:t>
      </w:r>
      <w:r>
        <w:t xml:space="preserve"> </w:t>
      </w:r>
      <w:r>
        <w:t>монтирането</w:t>
      </w:r>
      <w:r>
        <w:t xml:space="preserve"> </w:t>
      </w:r>
      <w:r>
        <w:t>им</w:t>
      </w:r>
      <w:r>
        <w:t xml:space="preserve">. </w:t>
      </w:r>
      <w:r>
        <w:t>Според</w:t>
      </w:r>
      <w:r>
        <w:t xml:space="preserve"> </w:t>
      </w:r>
      <w:r>
        <w:t>Наредба</w:t>
      </w:r>
      <w:r>
        <w:t xml:space="preserve"> </w:t>
      </w:r>
      <w:r>
        <w:t>№</w:t>
      </w:r>
      <w:r>
        <w:t xml:space="preserve"> 2 </w:t>
      </w:r>
      <w:r>
        <w:t>от</w:t>
      </w:r>
      <w:r>
        <w:t xml:space="preserve"> 22 </w:t>
      </w:r>
      <w:r>
        <w:t>март</w:t>
      </w:r>
      <w:r>
        <w:t xml:space="preserve"> 2005 </w:t>
      </w:r>
      <w:r>
        <w:t>г</w:t>
      </w:r>
      <w:r>
        <w:t xml:space="preserve">. </w:t>
      </w:r>
      <w:r>
        <w:t>за</w:t>
      </w:r>
      <w:r>
        <w:t xml:space="preserve"> </w:t>
      </w:r>
      <w:r>
        <w:t>прое</w:t>
      </w:r>
      <w:r>
        <w:t>ктиране</w:t>
      </w:r>
      <w:r>
        <w:t xml:space="preserve">, </w:t>
      </w:r>
      <w:r>
        <w:t>изграждане</w:t>
      </w:r>
      <w:r>
        <w:t xml:space="preserve"> </w:t>
      </w:r>
      <w:r>
        <w:t>и</w:t>
      </w:r>
      <w:r>
        <w:t xml:space="preserve"> </w:t>
      </w:r>
      <w:r>
        <w:t>експлоатация</w:t>
      </w:r>
      <w:r>
        <w:t xml:space="preserve"> </w:t>
      </w:r>
      <w:r>
        <w:t>на</w:t>
      </w:r>
      <w:r>
        <w:t xml:space="preserve"> </w:t>
      </w:r>
      <w:r>
        <w:t>водоснабдителни</w:t>
      </w:r>
      <w:r>
        <w:t xml:space="preserve"> </w:t>
      </w:r>
      <w:r>
        <w:t>системи</w:t>
      </w:r>
      <w:r>
        <w:t xml:space="preserve"> </w:t>
      </w:r>
      <w:r>
        <w:t>Чл</w:t>
      </w:r>
      <w:r>
        <w:t xml:space="preserve">. 146 </w:t>
      </w:r>
      <w:r>
        <w:t>се</w:t>
      </w:r>
      <w:r>
        <w:t xml:space="preserve"> </w:t>
      </w:r>
      <w:r>
        <w:t>слагат</w:t>
      </w:r>
      <w:r>
        <w:t xml:space="preserve"> </w:t>
      </w:r>
      <w:r>
        <w:t>още</w:t>
      </w:r>
      <w:r>
        <w:t xml:space="preserve"> </w:t>
      </w:r>
      <w:r>
        <w:t>на</w:t>
      </w:r>
      <w:r>
        <w:t xml:space="preserve"> </w:t>
      </w:r>
      <w:r>
        <w:t>дълги</w:t>
      </w:r>
      <w:r>
        <w:t xml:space="preserve"> </w:t>
      </w:r>
      <w:r>
        <w:t>напорни</w:t>
      </w:r>
      <w:r>
        <w:t xml:space="preserve"> </w:t>
      </w:r>
      <w:r>
        <w:t>водопроводи</w:t>
      </w:r>
      <w:r>
        <w:t xml:space="preserve"> </w:t>
      </w:r>
      <w:r>
        <w:t>с</w:t>
      </w:r>
      <w:r>
        <w:t xml:space="preserve"> </w:t>
      </w:r>
      <w:r>
        <w:t>постоянен</w:t>
      </w:r>
      <w:r>
        <w:t xml:space="preserve"> </w:t>
      </w:r>
      <w:r>
        <w:t>малък</w:t>
      </w:r>
      <w:r>
        <w:t xml:space="preserve"> </w:t>
      </w:r>
      <w:r>
        <w:t>наклон</w:t>
      </w:r>
      <w:r>
        <w:t xml:space="preserve">, </w:t>
      </w:r>
      <w:r>
        <w:t>дълги</w:t>
      </w:r>
      <w:r>
        <w:t xml:space="preserve"> </w:t>
      </w:r>
      <w:r>
        <w:t>възходящи</w:t>
      </w:r>
      <w:r>
        <w:t xml:space="preserve"> </w:t>
      </w:r>
      <w:r>
        <w:t>участъци</w:t>
      </w:r>
      <w:r>
        <w:t xml:space="preserve"> </w:t>
      </w:r>
      <w:r>
        <w:t>или</w:t>
      </w:r>
      <w:r>
        <w:t xml:space="preserve"> </w:t>
      </w:r>
      <w:r>
        <w:t>участъци</w:t>
      </w:r>
      <w:r>
        <w:t xml:space="preserve">, </w:t>
      </w:r>
      <w:r>
        <w:t>успоредни</w:t>
      </w:r>
      <w:r>
        <w:t xml:space="preserve"> </w:t>
      </w:r>
      <w:r>
        <w:t>на</w:t>
      </w:r>
      <w:r>
        <w:t xml:space="preserve"> </w:t>
      </w:r>
      <w:r>
        <w:t>напорната</w:t>
      </w:r>
      <w:r>
        <w:t xml:space="preserve"> </w:t>
      </w:r>
      <w:r>
        <w:t>линия</w:t>
      </w:r>
      <w:r>
        <w:t xml:space="preserve">, </w:t>
      </w:r>
      <w:r>
        <w:t>се</w:t>
      </w:r>
      <w:r>
        <w:t xml:space="preserve"> </w:t>
      </w:r>
      <w:r>
        <w:t>проектират</w:t>
      </w:r>
      <w:r>
        <w:t xml:space="preserve"> </w:t>
      </w:r>
      <w:r>
        <w:t>въздушници</w:t>
      </w:r>
      <w:r>
        <w:t xml:space="preserve">, </w:t>
      </w:r>
      <w:r>
        <w:t>разположени</w:t>
      </w:r>
      <w:r>
        <w:t xml:space="preserve"> </w:t>
      </w:r>
      <w:r>
        <w:t>на</w:t>
      </w:r>
      <w:r>
        <w:t xml:space="preserve"> </w:t>
      </w:r>
      <w:r>
        <w:t>разстояние</w:t>
      </w:r>
      <w:r>
        <w:t xml:space="preserve"> </w:t>
      </w:r>
      <w:r>
        <w:t>от</w:t>
      </w:r>
      <w:r>
        <w:t xml:space="preserve"> 500 </w:t>
      </w:r>
      <w:r>
        <w:t>до</w:t>
      </w:r>
      <w:r>
        <w:t xml:space="preserve"> 1000 m </w:t>
      </w:r>
      <w:r>
        <w:t>един</w:t>
      </w:r>
      <w:r>
        <w:t xml:space="preserve"> </w:t>
      </w:r>
      <w:r>
        <w:t>от</w:t>
      </w:r>
      <w:r>
        <w:t xml:space="preserve"> </w:t>
      </w:r>
      <w:r>
        <w:t>друг</w:t>
      </w:r>
      <w:r>
        <w:t xml:space="preserve">, </w:t>
      </w:r>
      <w:r>
        <w:t>в</w:t>
      </w:r>
      <w:r>
        <w:t xml:space="preserve"> </w:t>
      </w:r>
      <w:r>
        <w:t>зависимост</w:t>
      </w:r>
      <w:r>
        <w:t xml:space="preserve"> </w:t>
      </w:r>
      <w:r>
        <w:t>от</w:t>
      </w:r>
      <w:r>
        <w:t xml:space="preserve"> </w:t>
      </w:r>
      <w:r>
        <w:t>наклона</w:t>
      </w:r>
      <w:r>
        <w:t xml:space="preserve">, </w:t>
      </w:r>
      <w:r>
        <w:t>като</w:t>
      </w:r>
      <w:r>
        <w:t xml:space="preserve"> </w:t>
      </w:r>
      <w:r>
        <w:t>в</w:t>
      </w:r>
      <w:r>
        <w:t xml:space="preserve"> </w:t>
      </w:r>
      <w:r>
        <w:t>края</w:t>
      </w:r>
      <w:r>
        <w:t xml:space="preserve"> </w:t>
      </w:r>
      <w:r>
        <w:t>на</w:t>
      </w:r>
      <w:r>
        <w:t xml:space="preserve"> </w:t>
      </w:r>
      <w:r>
        <w:t>тези</w:t>
      </w:r>
      <w:r>
        <w:t xml:space="preserve"> </w:t>
      </w:r>
      <w:r>
        <w:t>участъци</w:t>
      </w:r>
      <w:r>
        <w:t xml:space="preserve"> </w:t>
      </w:r>
      <w:r>
        <w:t>се</w:t>
      </w:r>
      <w:r>
        <w:t xml:space="preserve"> </w:t>
      </w:r>
      <w:r>
        <w:t>проектира</w:t>
      </w:r>
      <w:r>
        <w:t xml:space="preserve"> </w:t>
      </w:r>
      <w:r>
        <w:t>двоен</w:t>
      </w:r>
      <w:r>
        <w:t xml:space="preserve"> </w:t>
      </w:r>
      <w:r>
        <w:t>въздушник</w:t>
      </w:r>
      <w:r>
        <w:t xml:space="preserve">. </w:t>
      </w:r>
    </w:p>
    <w:p w:rsidR="00975E1A" w:rsidRDefault="00623681">
      <w:pPr>
        <w:spacing w:after="24" w:line="259" w:lineRule="auto"/>
        <w:ind w:left="15" w:right="0" w:firstLine="0"/>
      </w:pPr>
      <w:r>
        <w:rPr>
          <w:sz w:val="20"/>
        </w:rPr>
        <w:t xml:space="preserve"> </w:t>
      </w:r>
    </w:p>
    <w:p w:rsidR="00975E1A" w:rsidRDefault="00623681">
      <w:pPr>
        <w:spacing w:after="3" w:line="252" w:lineRule="auto"/>
        <w:ind w:left="385" w:right="123"/>
      </w:pPr>
      <w:r>
        <w:rPr>
          <w:b/>
        </w:rPr>
        <w:t xml:space="preserve">Изисквания към въздушниците </w:t>
      </w:r>
    </w:p>
    <w:p w:rsidR="00975E1A" w:rsidRDefault="00623681">
      <w:pPr>
        <w:ind w:left="0" w:right="154" w:firstLine="365"/>
      </w:pPr>
      <w:r>
        <w:t>Въздушниците</w:t>
      </w:r>
      <w:r>
        <w:t xml:space="preserve"> </w:t>
      </w:r>
      <w:r>
        <w:t>са</w:t>
      </w:r>
      <w:r>
        <w:t xml:space="preserve"> </w:t>
      </w:r>
      <w:r>
        <w:t>с</w:t>
      </w:r>
      <w:r>
        <w:t xml:space="preserve"> </w:t>
      </w:r>
      <w:r>
        <w:t>двойно</w:t>
      </w:r>
      <w:r>
        <w:t xml:space="preserve"> </w:t>
      </w:r>
      <w:r>
        <w:t>действие</w:t>
      </w:r>
      <w:r>
        <w:t xml:space="preserve"> </w:t>
      </w:r>
      <w:r>
        <w:t>и</w:t>
      </w:r>
      <w:r>
        <w:t xml:space="preserve"> </w:t>
      </w:r>
      <w:r>
        <w:t>да</w:t>
      </w:r>
      <w:r>
        <w:t xml:space="preserve"> </w:t>
      </w:r>
      <w:r>
        <w:t>са</w:t>
      </w:r>
      <w:r>
        <w:t xml:space="preserve"> </w:t>
      </w:r>
      <w:r>
        <w:t>оборудвани</w:t>
      </w:r>
      <w:r>
        <w:t xml:space="preserve"> </w:t>
      </w:r>
      <w:r>
        <w:t>с</w:t>
      </w:r>
      <w:r>
        <w:t xml:space="preserve"> </w:t>
      </w:r>
      <w:r>
        <w:t>механизъм</w:t>
      </w:r>
      <w:r>
        <w:t xml:space="preserve"> </w:t>
      </w:r>
      <w:r>
        <w:t>предотвратяващ</w:t>
      </w:r>
      <w:r>
        <w:t xml:space="preserve"> </w:t>
      </w:r>
      <w:r>
        <w:t>бързо</w:t>
      </w:r>
      <w:r>
        <w:t xml:space="preserve"> </w:t>
      </w:r>
      <w:r>
        <w:t>затваряне</w:t>
      </w:r>
      <w:r>
        <w:t xml:space="preserve">, </w:t>
      </w:r>
      <w:r>
        <w:t>съставен</w:t>
      </w:r>
      <w:r>
        <w:t xml:space="preserve"> </w:t>
      </w:r>
      <w:r>
        <w:t>от</w:t>
      </w:r>
      <w:r>
        <w:t xml:space="preserve"> </w:t>
      </w:r>
      <w:r>
        <w:t>метална</w:t>
      </w:r>
      <w:r>
        <w:t xml:space="preserve"> </w:t>
      </w:r>
      <w:r>
        <w:t>пластина</w:t>
      </w:r>
      <w:r>
        <w:t xml:space="preserve"> </w:t>
      </w:r>
      <w:r>
        <w:t>с</w:t>
      </w:r>
      <w:r>
        <w:t xml:space="preserve"> </w:t>
      </w:r>
      <w:r>
        <w:t>отвори</w:t>
      </w:r>
      <w:r>
        <w:t xml:space="preserve">, </w:t>
      </w:r>
      <w:r>
        <w:t>водач</w:t>
      </w:r>
      <w:r>
        <w:t xml:space="preserve"> </w:t>
      </w:r>
      <w:r>
        <w:t>и</w:t>
      </w:r>
      <w:r>
        <w:t xml:space="preserve"> </w:t>
      </w:r>
      <w:r>
        <w:t>пружина</w:t>
      </w:r>
      <w:r>
        <w:t xml:space="preserve"> </w:t>
      </w:r>
      <w:r>
        <w:t>от</w:t>
      </w:r>
      <w:r>
        <w:t xml:space="preserve"> </w:t>
      </w:r>
      <w:r>
        <w:t>неръждаема</w:t>
      </w:r>
      <w:r>
        <w:t xml:space="preserve"> </w:t>
      </w:r>
      <w:r>
        <w:t>стомана</w:t>
      </w:r>
      <w:r>
        <w:t xml:space="preserve">. </w:t>
      </w:r>
      <w:r>
        <w:t>Въздушниците</w:t>
      </w:r>
      <w:r>
        <w:t xml:space="preserve"> </w:t>
      </w:r>
      <w:r>
        <w:t>да</w:t>
      </w:r>
      <w:r>
        <w:t xml:space="preserve"> </w:t>
      </w:r>
      <w:r>
        <w:t>имат</w:t>
      </w:r>
      <w:r>
        <w:t xml:space="preserve"> </w:t>
      </w:r>
      <w:r>
        <w:t>възможност</w:t>
      </w:r>
      <w:r>
        <w:t xml:space="preserve"> </w:t>
      </w:r>
      <w:r>
        <w:t>за</w:t>
      </w:r>
      <w:r>
        <w:t xml:space="preserve"> </w:t>
      </w:r>
      <w:r>
        <w:t>обслужване</w:t>
      </w:r>
      <w:r>
        <w:t xml:space="preserve"> </w:t>
      </w:r>
      <w:r>
        <w:t>без</w:t>
      </w:r>
      <w:r>
        <w:t xml:space="preserve"> </w:t>
      </w:r>
      <w:r>
        <w:t>премахването</w:t>
      </w:r>
      <w:r>
        <w:t xml:space="preserve"> </w:t>
      </w:r>
      <w:r>
        <w:t>им</w:t>
      </w:r>
      <w:r>
        <w:t xml:space="preserve"> </w:t>
      </w:r>
      <w:r>
        <w:t>от</w:t>
      </w:r>
      <w:r>
        <w:t xml:space="preserve"> </w:t>
      </w:r>
      <w:r>
        <w:t>тръбопровода</w:t>
      </w:r>
      <w:r>
        <w:t xml:space="preserve">. </w:t>
      </w:r>
      <w:r>
        <w:t>Въздушниците</w:t>
      </w:r>
      <w:r>
        <w:t xml:space="preserve"> </w:t>
      </w:r>
      <w:r>
        <w:t>да</w:t>
      </w:r>
      <w:r>
        <w:t xml:space="preserve"> </w:t>
      </w:r>
      <w:r>
        <w:t>могат</w:t>
      </w:r>
      <w:r>
        <w:t xml:space="preserve"> </w:t>
      </w:r>
      <w:r>
        <w:t>да</w:t>
      </w:r>
      <w:r>
        <w:t xml:space="preserve"> </w:t>
      </w:r>
      <w:r>
        <w:t>бъдат</w:t>
      </w:r>
      <w:r>
        <w:t xml:space="preserve"> </w:t>
      </w:r>
      <w:r>
        <w:t>изпълненикакто</w:t>
      </w:r>
      <w:r>
        <w:t xml:space="preserve"> </w:t>
      </w:r>
      <w:r>
        <w:t>с</w:t>
      </w:r>
      <w:r>
        <w:t xml:space="preserve"> </w:t>
      </w:r>
      <w:r>
        <w:t>фиксирани</w:t>
      </w:r>
      <w:r>
        <w:t xml:space="preserve"> </w:t>
      </w:r>
      <w:r>
        <w:t>така</w:t>
      </w:r>
      <w:r>
        <w:t xml:space="preserve"> </w:t>
      </w:r>
      <w:r>
        <w:t>и</w:t>
      </w:r>
      <w:r>
        <w:t xml:space="preserve"> </w:t>
      </w:r>
      <w:r>
        <w:t>с</w:t>
      </w:r>
      <w:r>
        <w:t xml:space="preserve"> </w:t>
      </w:r>
      <w:r>
        <w:t>мобилни</w:t>
      </w:r>
      <w:r>
        <w:t xml:space="preserve"> </w:t>
      </w:r>
      <w:r>
        <w:t>фланци</w:t>
      </w:r>
      <w:r>
        <w:t xml:space="preserve">. </w:t>
      </w:r>
      <w:r>
        <w:t>Тяло</w:t>
      </w:r>
      <w:r>
        <w:t xml:space="preserve"> </w:t>
      </w:r>
      <w:r>
        <w:t>от</w:t>
      </w:r>
      <w:r>
        <w:t xml:space="preserve"> </w:t>
      </w:r>
      <w:r>
        <w:t>сферографитен</w:t>
      </w:r>
      <w:r>
        <w:t xml:space="preserve"> </w:t>
      </w:r>
      <w:r>
        <w:t>чугун</w:t>
      </w:r>
      <w:r>
        <w:t xml:space="preserve"> </w:t>
      </w:r>
      <w:r>
        <w:t>с</w:t>
      </w:r>
      <w:r>
        <w:t xml:space="preserve"> </w:t>
      </w:r>
      <w:r>
        <w:t>епоксидно</w:t>
      </w:r>
      <w:r>
        <w:t>-</w:t>
      </w:r>
      <w:r>
        <w:t>прахово</w:t>
      </w:r>
      <w:r>
        <w:t xml:space="preserve"> </w:t>
      </w:r>
      <w:r>
        <w:t>покритие</w:t>
      </w:r>
      <w:r>
        <w:t xml:space="preserve"> </w:t>
      </w:r>
      <w:r>
        <w:t>отвън</w:t>
      </w:r>
      <w:r>
        <w:t xml:space="preserve"> </w:t>
      </w:r>
      <w:r>
        <w:t>и</w:t>
      </w:r>
      <w:r>
        <w:t xml:space="preserve"> </w:t>
      </w:r>
      <w:r>
        <w:t>отвътре</w:t>
      </w:r>
      <w:r>
        <w:t xml:space="preserve">, </w:t>
      </w:r>
      <w:r>
        <w:t>с</w:t>
      </w:r>
      <w:r>
        <w:t xml:space="preserve"> </w:t>
      </w:r>
      <w:r>
        <w:t>вътрешни</w:t>
      </w:r>
      <w:r>
        <w:t xml:space="preserve"> </w:t>
      </w:r>
      <w:r>
        <w:t>ребра</w:t>
      </w:r>
      <w:r>
        <w:t xml:space="preserve"> </w:t>
      </w:r>
      <w:r>
        <w:t>подпомагащи</w:t>
      </w:r>
      <w:r>
        <w:t xml:space="preserve"> </w:t>
      </w:r>
      <w:r>
        <w:t>прецизното</w:t>
      </w:r>
      <w:r>
        <w:t xml:space="preserve"> </w:t>
      </w:r>
      <w:r>
        <w:t>движение</w:t>
      </w:r>
      <w:r>
        <w:t xml:space="preserve"> </w:t>
      </w:r>
      <w:r>
        <w:t>на</w:t>
      </w:r>
      <w:r>
        <w:t xml:space="preserve"> </w:t>
      </w:r>
      <w:r>
        <w:t>поплавъка</w:t>
      </w:r>
      <w:r>
        <w:t xml:space="preserve">. </w:t>
      </w:r>
      <w:r>
        <w:t>Поплавък</w:t>
      </w:r>
      <w:r>
        <w:t xml:space="preserve"> </w:t>
      </w:r>
      <w:r>
        <w:t>от</w:t>
      </w:r>
      <w:r>
        <w:t xml:space="preserve"> </w:t>
      </w:r>
      <w:r>
        <w:t>полипропилен</w:t>
      </w:r>
      <w:r>
        <w:t xml:space="preserve">. </w:t>
      </w:r>
      <w:r>
        <w:t>Въздушниците</w:t>
      </w:r>
      <w:r>
        <w:t xml:space="preserve"> </w:t>
      </w:r>
      <w:r>
        <w:t>да</w:t>
      </w:r>
      <w:r>
        <w:t xml:space="preserve"> </w:t>
      </w:r>
      <w:r>
        <w:t>са</w:t>
      </w:r>
      <w:r>
        <w:t xml:space="preserve"> </w:t>
      </w:r>
      <w:r>
        <w:t>оборудвани</w:t>
      </w:r>
      <w:r>
        <w:t xml:space="preserve"> </w:t>
      </w:r>
      <w:r>
        <w:t>с</w:t>
      </w:r>
      <w:r>
        <w:t xml:space="preserve"> </w:t>
      </w:r>
      <w:r>
        <w:t>кран</w:t>
      </w:r>
      <w:r>
        <w:t xml:space="preserve"> </w:t>
      </w:r>
      <w:r>
        <w:t>за</w:t>
      </w:r>
      <w:r>
        <w:t xml:space="preserve"> </w:t>
      </w:r>
      <w:r>
        <w:t>обезводняване</w:t>
      </w:r>
      <w:r>
        <w:t xml:space="preserve">. </w:t>
      </w:r>
    </w:p>
    <w:p w:rsidR="00975E1A" w:rsidRDefault="00623681">
      <w:pPr>
        <w:spacing w:after="0" w:line="259" w:lineRule="auto"/>
        <w:ind w:left="15" w:right="0" w:firstLine="0"/>
      </w:pPr>
      <w:r>
        <w:rPr>
          <w:sz w:val="20"/>
        </w:rPr>
        <w:t xml:space="preserve"> </w:t>
      </w:r>
    </w:p>
    <w:p w:rsidR="00975E1A" w:rsidRDefault="00623681">
      <w:pPr>
        <w:spacing w:after="0" w:line="259" w:lineRule="auto"/>
        <w:ind w:left="15" w:right="0" w:firstLine="0"/>
      </w:pPr>
      <w:r>
        <w:rPr>
          <w:noProof/>
        </w:rPr>
        <w:drawing>
          <wp:inline distT="0" distB="0" distL="0" distR="0">
            <wp:extent cx="2545080" cy="1697736"/>
            <wp:effectExtent l="0" t="0" r="0" b="0"/>
            <wp:docPr id="36584" name="Picture 3658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584" name="Picture 3658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5080" cy="16977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</w:t>
      </w:r>
    </w:p>
    <w:p w:rsidR="00975E1A" w:rsidRDefault="00623681">
      <w:pPr>
        <w:spacing w:after="0" w:line="259" w:lineRule="auto"/>
        <w:ind w:left="708" w:right="0" w:firstLine="0"/>
      </w:pPr>
      <w:r>
        <w:rPr>
          <w:b/>
          <w:i/>
          <w:sz w:val="20"/>
          <w:u w:val="single" w:color="000000"/>
        </w:rPr>
        <w:t>Фигура 1 – Комбиниран въздушник</w:t>
      </w:r>
      <w:r>
        <w:t xml:space="preserve"> </w:t>
      </w:r>
    </w:p>
    <w:p w:rsidR="00975E1A" w:rsidRDefault="00623681">
      <w:pPr>
        <w:spacing w:after="248" w:line="259" w:lineRule="auto"/>
        <w:ind w:left="154" w:right="0" w:firstLine="0"/>
      </w:pPr>
      <w:r>
        <w:t xml:space="preserve">  </w:t>
      </w:r>
    </w:p>
    <w:p w:rsidR="00975E1A" w:rsidRDefault="00623681">
      <w:pPr>
        <w:pStyle w:val="2"/>
        <w:ind w:left="802"/>
      </w:pPr>
      <w:r>
        <w:t xml:space="preserve">3.6.  </w:t>
      </w:r>
      <w:r>
        <w:t>Сградни</w:t>
      </w:r>
      <w:r>
        <w:t xml:space="preserve"> </w:t>
      </w:r>
      <w:r>
        <w:t>водопроводни</w:t>
      </w:r>
      <w:r>
        <w:t xml:space="preserve"> </w:t>
      </w:r>
      <w:r>
        <w:t>отклонения</w:t>
      </w:r>
      <w:r>
        <w:t xml:space="preserve">   </w:t>
      </w:r>
    </w:p>
    <w:p w:rsidR="00975E1A" w:rsidRDefault="00623681">
      <w:pPr>
        <w:spacing w:after="261"/>
        <w:ind w:left="10" w:right="154"/>
      </w:pPr>
      <w:r>
        <w:t xml:space="preserve">            </w:t>
      </w:r>
      <w:r>
        <w:t>По</w:t>
      </w:r>
      <w:r>
        <w:t xml:space="preserve"> </w:t>
      </w:r>
      <w:r>
        <w:t>норми</w:t>
      </w:r>
      <w:r>
        <w:t xml:space="preserve"> </w:t>
      </w:r>
      <w:r>
        <w:t>се</w:t>
      </w:r>
      <w:r>
        <w:t xml:space="preserve"> </w:t>
      </w:r>
      <w:r>
        <w:t>предвижда</w:t>
      </w:r>
      <w:r>
        <w:t xml:space="preserve"> </w:t>
      </w:r>
      <w:r>
        <w:t>едно</w:t>
      </w:r>
      <w:r>
        <w:t xml:space="preserve"> </w:t>
      </w:r>
      <w:r>
        <w:t>водопроводно</w:t>
      </w:r>
      <w:r>
        <w:t xml:space="preserve"> </w:t>
      </w:r>
      <w:r>
        <w:t>отклонение</w:t>
      </w:r>
      <w:r>
        <w:t xml:space="preserve"> </w:t>
      </w:r>
      <w:r>
        <w:t>на</w:t>
      </w:r>
      <w:r>
        <w:t xml:space="preserve"> </w:t>
      </w:r>
      <w:r>
        <w:t>имот</w:t>
      </w:r>
      <w:r>
        <w:t xml:space="preserve">. </w:t>
      </w:r>
      <w:r>
        <w:t>Към</w:t>
      </w:r>
      <w:r>
        <w:t xml:space="preserve"> </w:t>
      </w:r>
      <w:r>
        <w:t>всеки</w:t>
      </w:r>
      <w:r>
        <w:t xml:space="preserve"> </w:t>
      </w:r>
      <w:r>
        <w:t>имот</w:t>
      </w:r>
      <w:r>
        <w:t xml:space="preserve"> </w:t>
      </w:r>
      <w:r>
        <w:t>е</w:t>
      </w:r>
      <w:r>
        <w:t xml:space="preserve"> </w:t>
      </w:r>
      <w:r>
        <w:t>предвидено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пусне</w:t>
      </w:r>
      <w:r>
        <w:t xml:space="preserve"> </w:t>
      </w:r>
      <w:r>
        <w:t>водопроводно</w:t>
      </w:r>
      <w:r>
        <w:t xml:space="preserve"> </w:t>
      </w:r>
      <w:r>
        <w:t>сградно</w:t>
      </w:r>
      <w:r>
        <w:t xml:space="preserve"> </w:t>
      </w:r>
      <w:r>
        <w:t>отклонение</w:t>
      </w:r>
      <w:r>
        <w:t xml:space="preserve"> </w:t>
      </w:r>
      <w:r>
        <w:t>от</w:t>
      </w:r>
      <w:r>
        <w:t xml:space="preserve"> </w:t>
      </w:r>
      <w:r>
        <w:t>РЕ</w:t>
      </w:r>
      <w:r>
        <w:t xml:space="preserve"> 100 PN10 DN25 </w:t>
      </w:r>
      <w:r>
        <w:t>или</w:t>
      </w:r>
      <w:r>
        <w:t xml:space="preserve"> </w:t>
      </w:r>
      <w:r>
        <w:t>поголямо</w:t>
      </w:r>
      <w:r>
        <w:t xml:space="preserve">. </w:t>
      </w:r>
      <w:r>
        <w:t>Всички</w:t>
      </w:r>
      <w:r>
        <w:t xml:space="preserve"> </w:t>
      </w:r>
      <w:r>
        <w:t>сградни</w:t>
      </w:r>
      <w:r>
        <w:t xml:space="preserve"> </w:t>
      </w:r>
      <w:r>
        <w:t>отклонения</w:t>
      </w:r>
      <w:r>
        <w:t xml:space="preserve"> </w:t>
      </w:r>
      <w:r>
        <w:t>са</w:t>
      </w:r>
      <w:r>
        <w:t xml:space="preserve"> </w:t>
      </w:r>
      <w:r>
        <w:t>предвидени</w:t>
      </w:r>
      <w:r>
        <w:t xml:space="preserve"> </w:t>
      </w:r>
      <w:r>
        <w:t>до</w:t>
      </w:r>
      <w:r>
        <w:t xml:space="preserve"> </w:t>
      </w:r>
      <w:r>
        <w:t>границата</w:t>
      </w:r>
      <w:r>
        <w:t xml:space="preserve"> </w:t>
      </w:r>
      <w:r>
        <w:t>на</w:t>
      </w:r>
      <w:r>
        <w:t xml:space="preserve"> </w:t>
      </w:r>
      <w:r>
        <w:t>дворната</w:t>
      </w:r>
      <w:r>
        <w:t xml:space="preserve"> </w:t>
      </w:r>
      <w:r>
        <w:t>регулация</w:t>
      </w:r>
      <w:r>
        <w:t xml:space="preserve"> </w:t>
      </w:r>
      <w:r>
        <w:t>за</w:t>
      </w:r>
      <w:r>
        <w:t xml:space="preserve"> </w:t>
      </w:r>
      <w:r>
        <w:t>всички</w:t>
      </w:r>
      <w:r>
        <w:t xml:space="preserve"> </w:t>
      </w:r>
      <w:r>
        <w:t>съществуващи</w:t>
      </w:r>
      <w:r>
        <w:t xml:space="preserve"> </w:t>
      </w:r>
      <w:r>
        <w:t>имоти</w:t>
      </w:r>
      <w:r>
        <w:t xml:space="preserve"> </w:t>
      </w:r>
      <w:r>
        <w:t>в</w:t>
      </w:r>
      <w:r>
        <w:t xml:space="preserve"> </w:t>
      </w:r>
      <w:r>
        <w:t>обхвата</w:t>
      </w:r>
      <w:r>
        <w:t xml:space="preserve"> </w:t>
      </w:r>
      <w:r>
        <w:t>на</w:t>
      </w:r>
      <w:r>
        <w:t xml:space="preserve"> </w:t>
      </w:r>
      <w:r>
        <w:t>проекта</w:t>
      </w:r>
      <w:r>
        <w:t xml:space="preserve">.  </w:t>
      </w:r>
      <w:r>
        <w:t>На</w:t>
      </w:r>
      <w:r>
        <w:t xml:space="preserve"> </w:t>
      </w:r>
      <w:r>
        <w:t>всеки</w:t>
      </w:r>
      <w:r>
        <w:t xml:space="preserve"> </w:t>
      </w:r>
      <w:r>
        <w:t>имот</w:t>
      </w:r>
      <w:r>
        <w:t xml:space="preserve"> </w:t>
      </w:r>
      <w:r>
        <w:t>се</w:t>
      </w:r>
      <w:r>
        <w:t xml:space="preserve"> </w:t>
      </w:r>
      <w:r>
        <w:t>предвижда</w:t>
      </w:r>
      <w:r>
        <w:t xml:space="preserve"> </w:t>
      </w:r>
      <w:r>
        <w:t>изпълнение</w:t>
      </w:r>
      <w:r>
        <w:t xml:space="preserve"> </w:t>
      </w:r>
      <w:r>
        <w:t>на</w:t>
      </w:r>
      <w:r>
        <w:t xml:space="preserve"> </w:t>
      </w:r>
      <w:r>
        <w:t>сградно</w:t>
      </w:r>
      <w:r>
        <w:t xml:space="preserve"> </w:t>
      </w:r>
      <w:r>
        <w:t>отклонение</w:t>
      </w:r>
      <w:r>
        <w:t xml:space="preserve"> </w:t>
      </w:r>
      <w:r>
        <w:t>с</w:t>
      </w:r>
      <w:r>
        <w:t xml:space="preserve"> </w:t>
      </w:r>
      <w:r>
        <w:t>ТСК</w:t>
      </w:r>
      <w:r>
        <w:t xml:space="preserve">. </w:t>
      </w:r>
      <w:r>
        <w:t>Всички</w:t>
      </w:r>
      <w:r>
        <w:t xml:space="preserve"> </w:t>
      </w:r>
      <w:r>
        <w:t>сградни</w:t>
      </w:r>
      <w:r>
        <w:t xml:space="preserve"> </w:t>
      </w:r>
      <w:r>
        <w:t>отклонения</w:t>
      </w:r>
      <w:r>
        <w:t xml:space="preserve"> </w:t>
      </w:r>
      <w:r>
        <w:t>са</w:t>
      </w:r>
      <w:r>
        <w:t xml:space="preserve"> </w:t>
      </w:r>
      <w:r>
        <w:t>предвидени</w:t>
      </w:r>
      <w:r>
        <w:t xml:space="preserve"> </w:t>
      </w:r>
      <w:r>
        <w:t>със</w:t>
      </w:r>
      <w:r>
        <w:t xml:space="preserve"> </w:t>
      </w:r>
      <w:r>
        <w:t>средна</w:t>
      </w:r>
      <w:r>
        <w:t xml:space="preserve"> </w:t>
      </w:r>
      <w:r>
        <w:t>дължина</w:t>
      </w:r>
      <w:r>
        <w:t xml:space="preserve"> 6m </w:t>
      </w:r>
      <w:r>
        <w:t>до</w:t>
      </w:r>
      <w:r>
        <w:t xml:space="preserve"> </w:t>
      </w:r>
      <w:r>
        <w:t>граница</w:t>
      </w:r>
      <w:r>
        <w:t xml:space="preserve"> </w:t>
      </w:r>
      <w:r>
        <w:t>на</w:t>
      </w:r>
      <w:r>
        <w:t xml:space="preserve"> </w:t>
      </w:r>
      <w:r>
        <w:t>имота</w:t>
      </w:r>
      <w:r>
        <w:t xml:space="preserve">, </w:t>
      </w:r>
      <w:r>
        <w:t>с</w:t>
      </w:r>
      <w:r>
        <w:t xml:space="preserve"> </w:t>
      </w:r>
      <w:r>
        <w:t>цел</w:t>
      </w:r>
      <w:r>
        <w:t xml:space="preserve"> </w:t>
      </w:r>
      <w:r>
        <w:t>да</w:t>
      </w:r>
      <w:r>
        <w:t xml:space="preserve"> </w:t>
      </w:r>
      <w:r>
        <w:t>излязат</w:t>
      </w:r>
      <w:r>
        <w:t xml:space="preserve"> </w:t>
      </w:r>
      <w:r>
        <w:t>извън</w:t>
      </w:r>
      <w:r>
        <w:t xml:space="preserve"> </w:t>
      </w:r>
      <w:r>
        <w:t>сервитута</w:t>
      </w:r>
      <w:r>
        <w:t xml:space="preserve"> </w:t>
      </w:r>
      <w:r>
        <w:t>на</w:t>
      </w:r>
      <w:r>
        <w:t xml:space="preserve"> </w:t>
      </w:r>
      <w:r>
        <w:t>пътя</w:t>
      </w:r>
      <w:r>
        <w:t xml:space="preserve">, </w:t>
      </w:r>
      <w:r>
        <w:t>и</w:t>
      </w:r>
      <w:r>
        <w:t xml:space="preserve"> </w:t>
      </w:r>
      <w:r>
        <w:t>след</w:t>
      </w:r>
      <w:r>
        <w:t xml:space="preserve"> </w:t>
      </w:r>
      <w:r>
        <w:t>възстановяване</w:t>
      </w:r>
      <w:r>
        <w:t xml:space="preserve"> </w:t>
      </w:r>
      <w:r>
        <w:t>на</w:t>
      </w:r>
      <w:r>
        <w:t xml:space="preserve"> </w:t>
      </w:r>
      <w:r>
        <w:t>уличната</w:t>
      </w:r>
      <w:r>
        <w:t xml:space="preserve"> </w:t>
      </w:r>
      <w:r>
        <w:t>и</w:t>
      </w:r>
      <w:r>
        <w:t xml:space="preserve"> </w:t>
      </w:r>
      <w:r>
        <w:t>тротоарна</w:t>
      </w:r>
      <w:r>
        <w:t xml:space="preserve"> </w:t>
      </w:r>
      <w:r>
        <w:t>настилка</w:t>
      </w:r>
      <w:r>
        <w:t xml:space="preserve"> </w:t>
      </w:r>
      <w:r>
        <w:t>да</w:t>
      </w:r>
      <w:r>
        <w:t xml:space="preserve"> </w:t>
      </w:r>
      <w:r>
        <w:t>не</w:t>
      </w:r>
      <w:r>
        <w:t xml:space="preserve"> </w:t>
      </w:r>
      <w:r>
        <w:t>се</w:t>
      </w:r>
      <w:r>
        <w:t xml:space="preserve"> </w:t>
      </w:r>
      <w:r>
        <w:t>копае</w:t>
      </w:r>
      <w:r>
        <w:t xml:space="preserve"> </w:t>
      </w:r>
      <w:r>
        <w:t>за</w:t>
      </w:r>
      <w:r>
        <w:t xml:space="preserve"> </w:t>
      </w:r>
      <w:r>
        <w:t>водопроводни</w:t>
      </w:r>
      <w:r>
        <w:t xml:space="preserve"> </w:t>
      </w:r>
      <w:r>
        <w:t>отклонения</w:t>
      </w:r>
      <w:r>
        <w:t xml:space="preserve">.  </w:t>
      </w:r>
    </w:p>
    <w:p w:rsidR="00975E1A" w:rsidRDefault="00623681">
      <w:pPr>
        <w:spacing w:after="256" w:line="252" w:lineRule="auto"/>
        <w:ind w:left="1512" w:right="123" w:hanging="720"/>
      </w:pPr>
      <w:r>
        <w:rPr>
          <w:b/>
        </w:rPr>
        <w:t>IV.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 ИЗПИТВАНЕ, ДЕЗИНФЕКЦИЯ И НАЧИН НА ПОЛАГАНЕ НА ВОДОПРОВОДА  </w:t>
      </w:r>
    </w:p>
    <w:p w:rsidR="00975E1A" w:rsidRDefault="00623681">
      <w:pPr>
        <w:pStyle w:val="2"/>
        <w:ind w:left="802"/>
      </w:pPr>
      <w:r>
        <w:lastRenderedPageBreak/>
        <w:t xml:space="preserve">4.1. </w:t>
      </w:r>
      <w:r>
        <w:t>Изпитване</w:t>
      </w:r>
      <w:r>
        <w:t xml:space="preserve"> </w:t>
      </w:r>
      <w:r>
        <w:t>на</w:t>
      </w:r>
      <w:r>
        <w:t xml:space="preserve"> </w:t>
      </w:r>
      <w:r>
        <w:t>положените</w:t>
      </w:r>
      <w:r>
        <w:t xml:space="preserve"> </w:t>
      </w:r>
      <w:r>
        <w:t>водопроводи</w:t>
      </w:r>
      <w:r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  <w:b w:val="0"/>
        </w:rPr>
        <w:t xml:space="preserve"> </w:t>
      </w:r>
    </w:p>
    <w:p w:rsidR="00975E1A" w:rsidRDefault="00623681">
      <w:pPr>
        <w:ind w:left="0" w:right="154" w:firstLine="720"/>
      </w:pPr>
      <w:r>
        <w:t xml:space="preserve"> </w:t>
      </w:r>
      <w:r>
        <w:t>Изпитването</w:t>
      </w:r>
      <w:r>
        <w:t xml:space="preserve"> </w:t>
      </w:r>
      <w:r>
        <w:t>на</w:t>
      </w:r>
      <w:r>
        <w:t xml:space="preserve"> </w:t>
      </w:r>
      <w:r>
        <w:t>водопроводите</w:t>
      </w:r>
      <w:r>
        <w:t xml:space="preserve"> </w:t>
      </w:r>
      <w:r>
        <w:t>е</w:t>
      </w:r>
      <w:r>
        <w:t xml:space="preserve"> </w:t>
      </w:r>
      <w:r>
        <w:t>проверка</w:t>
      </w:r>
      <w:r>
        <w:t xml:space="preserve"> </w:t>
      </w:r>
      <w:r>
        <w:t>за</w:t>
      </w:r>
      <w:r>
        <w:t xml:space="preserve"> </w:t>
      </w:r>
      <w:r>
        <w:t>тяхната</w:t>
      </w:r>
      <w:r>
        <w:t xml:space="preserve"> </w:t>
      </w:r>
      <w:r>
        <w:t>якост</w:t>
      </w:r>
      <w:r>
        <w:t xml:space="preserve">, </w:t>
      </w:r>
      <w:r>
        <w:t>плътност</w:t>
      </w:r>
      <w:r>
        <w:t xml:space="preserve"> </w:t>
      </w:r>
      <w:r>
        <w:t>и</w:t>
      </w:r>
      <w:r>
        <w:t xml:space="preserve"> </w:t>
      </w:r>
      <w:r>
        <w:t>водонепропускливост</w:t>
      </w:r>
      <w:r>
        <w:t xml:space="preserve">. </w:t>
      </w:r>
      <w:r>
        <w:t>То</w:t>
      </w:r>
      <w:r>
        <w:t xml:space="preserve"> </w:t>
      </w:r>
      <w:r>
        <w:t>ще</w:t>
      </w:r>
      <w:r>
        <w:t xml:space="preserve"> </w:t>
      </w:r>
      <w:r>
        <w:t>се</w:t>
      </w:r>
      <w:r>
        <w:t xml:space="preserve"> </w:t>
      </w:r>
      <w:r>
        <w:t>извършва</w:t>
      </w:r>
      <w:r>
        <w:t xml:space="preserve"> </w:t>
      </w:r>
      <w:r>
        <w:t>по</w:t>
      </w:r>
      <w:r>
        <w:t xml:space="preserve"> </w:t>
      </w:r>
      <w:r>
        <w:t>хидравличен</w:t>
      </w:r>
      <w:r>
        <w:t xml:space="preserve"> </w:t>
      </w:r>
      <w:r>
        <w:t>начин</w:t>
      </w:r>
      <w:r>
        <w:t xml:space="preserve">, </w:t>
      </w:r>
      <w:r>
        <w:t>при</w:t>
      </w:r>
      <w:r>
        <w:t xml:space="preserve"> </w:t>
      </w:r>
      <w:r>
        <w:t>който</w:t>
      </w:r>
      <w:r>
        <w:t xml:space="preserve"> </w:t>
      </w:r>
      <w:r>
        <w:t>се</w:t>
      </w:r>
      <w:r>
        <w:t xml:space="preserve"> </w:t>
      </w:r>
      <w:r>
        <w:t>установява</w:t>
      </w:r>
      <w:r>
        <w:t xml:space="preserve"> </w:t>
      </w:r>
      <w:r>
        <w:t>съответствието</w:t>
      </w:r>
      <w:r>
        <w:t xml:space="preserve"> </w:t>
      </w:r>
      <w:r>
        <w:t>между</w:t>
      </w:r>
      <w:r>
        <w:t xml:space="preserve">  </w:t>
      </w:r>
      <w:r>
        <w:t>изпълнението</w:t>
      </w:r>
      <w:r>
        <w:t xml:space="preserve"> </w:t>
      </w:r>
      <w:r>
        <w:t>и</w:t>
      </w:r>
      <w:r>
        <w:t xml:space="preserve">  </w:t>
      </w:r>
      <w:r>
        <w:t>проекта</w:t>
      </w:r>
      <w:r>
        <w:t xml:space="preserve"> </w:t>
      </w:r>
      <w:r>
        <w:t>и</w:t>
      </w:r>
      <w:r>
        <w:t xml:space="preserve"> </w:t>
      </w:r>
      <w:r>
        <w:t>годността</w:t>
      </w:r>
      <w:r>
        <w:t xml:space="preserve"> </w:t>
      </w:r>
      <w:r>
        <w:t>на</w:t>
      </w:r>
      <w:r>
        <w:t xml:space="preserve"> </w:t>
      </w:r>
      <w:r>
        <w:t>водопроводите</w:t>
      </w:r>
      <w:r>
        <w:t xml:space="preserve">  </w:t>
      </w:r>
      <w:r>
        <w:t>за</w:t>
      </w:r>
      <w:r>
        <w:t xml:space="preserve"> </w:t>
      </w:r>
      <w:r>
        <w:t>бъдещата</w:t>
      </w:r>
      <w:r>
        <w:t xml:space="preserve"> </w:t>
      </w:r>
      <w:r>
        <w:t>експлоатация</w:t>
      </w:r>
      <w:r>
        <w:t xml:space="preserve">. </w:t>
      </w:r>
    </w:p>
    <w:p w:rsidR="00975E1A" w:rsidRDefault="00623681">
      <w:pPr>
        <w:ind w:left="0" w:right="154" w:firstLine="720"/>
      </w:pPr>
      <w:r>
        <w:t>Изпитването</w:t>
      </w:r>
      <w:r>
        <w:t xml:space="preserve"> </w:t>
      </w:r>
      <w:r>
        <w:t>може</w:t>
      </w:r>
      <w:r>
        <w:t xml:space="preserve"> </w:t>
      </w:r>
      <w:r>
        <w:t>да</w:t>
      </w:r>
      <w:r>
        <w:t xml:space="preserve"> </w:t>
      </w:r>
      <w:r>
        <w:t>започне</w:t>
      </w:r>
      <w:r>
        <w:t xml:space="preserve"> </w:t>
      </w:r>
      <w:r>
        <w:t>след</w:t>
      </w:r>
      <w:r>
        <w:t xml:space="preserve"> </w:t>
      </w:r>
      <w:r>
        <w:t>като</w:t>
      </w:r>
      <w:r>
        <w:t xml:space="preserve"> </w:t>
      </w:r>
      <w:r>
        <w:t>се</w:t>
      </w:r>
      <w:r>
        <w:t xml:space="preserve"> </w:t>
      </w:r>
      <w:r>
        <w:t>направи</w:t>
      </w:r>
      <w:r>
        <w:t xml:space="preserve"> </w:t>
      </w:r>
      <w:r>
        <w:t>проверка</w:t>
      </w:r>
      <w:r>
        <w:t xml:space="preserve"> </w:t>
      </w:r>
      <w:r>
        <w:t>дали</w:t>
      </w:r>
      <w:r>
        <w:t xml:space="preserve"> </w:t>
      </w:r>
      <w:r>
        <w:t>са</w:t>
      </w:r>
      <w:r>
        <w:t xml:space="preserve"> </w:t>
      </w:r>
      <w:r>
        <w:t>спазени</w:t>
      </w:r>
      <w:r>
        <w:t xml:space="preserve"> </w:t>
      </w:r>
      <w:r>
        <w:t>нормативите</w:t>
      </w:r>
      <w:r>
        <w:t xml:space="preserve"> </w:t>
      </w:r>
      <w:r>
        <w:t>за</w:t>
      </w:r>
      <w:r>
        <w:t xml:space="preserve"> </w:t>
      </w:r>
      <w:r>
        <w:t>безопасни</w:t>
      </w:r>
      <w:r>
        <w:t xml:space="preserve">  </w:t>
      </w:r>
      <w:r>
        <w:t>и</w:t>
      </w:r>
      <w:r>
        <w:t xml:space="preserve"> </w:t>
      </w:r>
      <w:r>
        <w:t>здравословни</w:t>
      </w:r>
      <w:r>
        <w:t xml:space="preserve"> </w:t>
      </w:r>
      <w:r>
        <w:t>условия</w:t>
      </w:r>
      <w:r>
        <w:t xml:space="preserve"> </w:t>
      </w:r>
      <w:r>
        <w:t>на</w:t>
      </w:r>
      <w:r>
        <w:t xml:space="preserve"> </w:t>
      </w:r>
      <w:r>
        <w:t>труд</w:t>
      </w:r>
      <w:r>
        <w:t xml:space="preserve">. </w:t>
      </w:r>
      <w:r>
        <w:t>Трябва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прекрати</w:t>
      </w:r>
      <w:r>
        <w:t xml:space="preserve"> </w:t>
      </w:r>
      <w:r>
        <w:t>работата</w:t>
      </w:r>
      <w:r>
        <w:t xml:space="preserve"> </w:t>
      </w:r>
      <w:r>
        <w:t>в</w:t>
      </w:r>
      <w:r>
        <w:t xml:space="preserve"> </w:t>
      </w:r>
      <w:r>
        <w:t>изкопите</w:t>
      </w:r>
      <w:r>
        <w:t xml:space="preserve">, </w:t>
      </w:r>
      <w:r>
        <w:t>да</w:t>
      </w:r>
      <w:r>
        <w:t xml:space="preserve"> </w:t>
      </w:r>
      <w:r>
        <w:t>бъдат</w:t>
      </w:r>
      <w:r>
        <w:t xml:space="preserve"> </w:t>
      </w:r>
      <w:r>
        <w:t>укрепени</w:t>
      </w:r>
      <w:r>
        <w:t xml:space="preserve"> </w:t>
      </w:r>
      <w:r>
        <w:t>глухите</w:t>
      </w:r>
      <w:r>
        <w:t xml:space="preserve"> </w:t>
      </w:r>
      <w:r>
        <w:t>фланци</w:t>
      </w:r>
      <w:r>
        <w:t xml:space="preserve"> </w:t>
      </w:r>
      <w:r>
        <w:t>и</w:t>
      </w:r>
      <w:r>
        <w:t xml:space="preserve"> </w:t>
      </w:r>
      <w:r>
        <w:t>другите</w:t>
      </w:r>
      <w:r>
        <w:t xml:space="preserve"> </w:t>
      </w:r>
      <w:r>
        <w:t>временно</w:t>
      </w:r>
      <w:r>
        <w:t xml:space="preserve"> </w:t>
      </w:r>
      <w:r>
        <w:t>монтирани</w:t>
      </w:r>
      <w:r>
        <w:t xml:space="preserve"> </w:t>
      </w:r>
      <w:r>
        <w:t>фасонни</w:t>
      </w:r>
      <w:r>
        <w:t xml:space="preserve"> </w:t>
      </w:r>
      <w:r>
        <w:t>части</w:t>
      </w:r>
      <w:r>
        <w:t xml:space="preserve"> </w:t>
      </w:r>
      <w:r>
        <w:t>и</w:t>
      </w:r>
      <w:r>
        <w:t xml:space="preserve"> </w:t>
      </w:r>
      <w:r>
        <w:t>арматури</w:t>
      </w:r>
      <w:r>
        <w:t xml:space="preserve">, </w:t>
      </w:r>
      <w:r>
        <w:t>които</w:t>
      </w:r>
      <w:r>
        <w:t xml:space="preserve"> </w:t>
      </w:r>
      <w:r>
        <w:t>не</w:t>
      </w:r>
      <w:r>
        <w:t xml:space="preserve"> </w:t>
      </w:r>
      <w:r>
        <w:t>се</w:t>
      </w:r>
      <w:r>
        <w:t xml:space="preserve"> </w:t>
      </w:r>
      <w:r>
        <w:t>отстраняват</w:t>
      </w:r>
      <w:r>
        <w:t xml:space="preserve"> </w:t>
      </w:r>
      <w:r>
        <w:t>до</w:t>
      </w:r>
      <w:r>
        <w:t xml:space="preserve"> </w:t>
      </w:r>
      <w:r>
        <w:t>окончателното</w:t>
      </w:r>
      <w:r>
        <w:t xml:space="preserve"> </w:t>
      </w:r>
      <w:r>
        <w:t>спадане</w:t>
      </w:r>
      <w:r>
        <w:t xml:space="preserve"> </w:t>
      </w:r>
      <w:r>
        <w:t>на</w:t>
      </w:r>
      <w:r>
        <w:t xml:space="preserve"> </w:t>
      </w:r>
      <w:r>
        <w:t>налягането</w:t>
      </w:r>
      <w:r>
        <w:t xml:space="preserve">. </w:t>
      </w:r>
    </w:p>
    <w:p w:rsidR="00975E1A" w:rsidRDefault="00623681">
      <w:pPr>
        <w:ind w:left="0" w:right="154" w:firstLine="720"/>
      </w:pPr>
      <w:r>
        <w:t>Изпитването</w:t>
      </w:r>
      <w:r>
        <w:t xml:space="preserve"> </w:t>
      </w:r>
      <w:r>
        <w:t>ще</w:t>
      </w:r>
      <w:r>
        <w:t xml:space="preserve"> </w:t>
      </w:r>
      <w:r>
        <w:t>се</w:t>
      </w:r>
      <w:r>
        <w:t xml:space="preserve"> </w:t>
      </w:r>
      <w:r>
        <w:t>извършва</w:t>
      </w:r>
      <w:r>
        <w:t xml:space="preserve"> </w:t>
      </w:r>
      <w:r>
        <w:t>за</w:t>
      </w:r>
      <w:r>
        <w:t xml:space="preserve"> </w:t>
      </w:r>
      <w:r>
        <w:t>всеки</w:t>
      </w:r>
      <w:r>
        <w:t xml:space="preserve"> </w:t>
      </w:r>
      <w:r>
        <w:t>клон</w:t>
      </w:r>
      <w:r>
        <w:t xml:space="preserve"> </w:t>
      </w:r>
      <w:r>
        <w:t>като</w:t>
      </w:r>
      <w:r>
        <w:t xml:space="preserve"> </w:t>
      </w:r>
      <w:r>
        <w:t>самостоятелен</w:t>
      </w:r>
      <w:r>
        <w:t xml:space="preserve"> </w:t>
      </w:r>
      <w:r>
        <w:t>участък</w:t>
      </w:r>
      <w:r>
        <w:t xml:space="preserve">. </w:t>
      </w:r>
      <w:r>
        <w:t>Тъй</w:t>
      </w:r>
      <w:r>
        <w:t xml:space="preserve"> </w:t>
      </w:r>
      <w:r>
        <w:t>като</w:t>
      </w:r>
      <w:r>
        <w:t xml:space="preserve"> </w:t>
      </w:r>
      <w:r>
        <w:t>съществуващата</w:t>
      </w:r>
      <w:r>
        <w:t xml:space="preserve"> </w:t>
      </w:r>
      <w:r>
        <w:t>улична</w:t>
      </w:r>
      <w:r>
        <w:t xml:space="preserve"> </w:t>
      </w:r>
      <w:r>
        <w:t>мрежа</w:t>
      </w:r>
      <w:r>
        <w:t xml:space="preserve"> </w:t>
      </w:r>
      <w:r>
        <w:t>и</w:t>
      </w:r>
      <w:r>
        <w:t xml:space="preserve"> </w:t>
      </w:r>
      <w:r>
        <w:t>сградни</w:t>
      </w:r>
      <w:r>
        <w:t xml:space="preserve"> </w:t>
      </w:r>
      <w:r>
        <w:t>отклонения</w:t>
      </w:r>
      <w:r>
        <w:t xml:space="preserve"> </w:t>
      </w:r>
      <w:r>
        <w:t>са</w:t>
      </w:r>
      <w:r>
        <w:t xml:space="preserve"> </w:t>
      </w:r>
      <w:r>
        <w:t>силно</w:t>
      </w:r>
      <w:r>
        <w:t xml:space="preserve"> </w:t>
      </w:r>
      <w:r>
        <w:t>амортизирани</w:t>
      </w:r>
      <w:r>
        <w:t xml:space="preserve">, </w:t>
      </w:r>
      <w:r>
        <w:t>особено</w:t>
      </w:r>
      <w:r>
        <w:t xml:space="preserve"> </w:t>
      </w:r>
      <w:r>
        <w:t>важно</w:t>
      </w:r>
      <w:r>
        <w:t xml:space="preserve"> </w:t>
      </w:r>
      <w:r>
        <w:t>е</w:t>
      </w:r>
      <w:r>
        <w:t xml:space="preserve"> </w:t>
      </w:r>
      <w:r>
        <w:t>по</w:t>
      </w:r>
      <w:r>
        <w:t xml:space="preserve"> </w:t>
      </w:r>
      <w:r>
        <w:t>време</w:t>
      </w:r>
      <w:r>
        <w:t xml:space="preserve"> </w:t>
      </w:r>
      <w:r>
        <w:t>на</w:t>
      </w:r>
      <w:r>
        <w:t xml:space="preserve"> </w:t>
      </w:r>
      <w:r>
        <w:t>изпитването</w:t>
      </w:r>
      <w:r>
        <w:t xml:space="preserve"> </w:t>
      </w:r>
      <w:r>
        <w:t>участъкът</w:t>
      </w:r>
      <w:r>
        <w:t xml:space="preserve"> </w:t>
      </w:r>
      <w:r>
        <w:t>да</w:t>
      </w:r>
      <w:r>
        <w:t xml:space="preserve"> </w:t>
      </w:r>
      <w:r>
        <w:t>бъде</w:t>
      </w:r>
      <w:r>
        <w:t xml:space="preserve"> </w:t>
      </w:r>
      <w:r>
        <w:t>изолиран</w:t>
      </w:r>
      <w:r>
        <w:t xml:space="preserve">, </w:t>
      </w:r>
      <w:r>
        <w:t>за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избегнат</w:t>
      </w:r>
      <w:r>
        <w:t xml:space="preserve"> </w:t>
      </w:r>
      <w:r>
        <w:t>евентуални</w:t>
      </w:r>
      <w:r>
        <w:t xml:space="preserve"> </w:t>
      </w:r>
      <w:r>
        <w:t>аварии</w:t>
      </w:r>
      <w:r>
        <w:t xml:space="preserve">, </w:t>
      </w:r>
      <w:r>
        <w:t>които</w:t>
      </w:r>
      <w:r>
        <w:t xml:space="preserve"> </w:t>
      </w:r>
      <w:r>
        <w:t>могат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появят</w:t>
      </w:r>
      <w:r>
        <w:t xml:space="preserve"> </w:t>
      </w:r>
      <w:r>
        <w:t>при</w:t>
      </w:r>
      <w:r>
        <w:t xml:space="preserve"> </w:t>
      </w:r>
      <w:r>
        <w:t>завишеното</w:t>
      </w:r>
      <w:r>
        <w:t xml:space="preserve"> </w:t>
      </w:r>
      <w:r>
        <w:t>изпитателно</w:t>
      </w:r>
      <w:r>
        <w:t xml:space="preserve"> </w:t>
      </w:r>
      <w:r>
        <w:t>налягане</w:t>
      </w:r>
      <w:r>
        <w:t xml:space="preserve">. </w:t>
      </w:r>
    </w:p>
    <w:p w:rsidR="00975E1A" w:rsidRDefault="00623681">
      <w:pPr>
        <w:ind w:left="0" w:right="154" w:firstLine="720"/>
      </w:pPr>
      <w:r>
        <w:t>Изпитването</w:t>
      </w:r>
      <w:r>
        <w:t xml:space="preserve"> </w:t>
      </w:r>
      <w:r>
        <w:t>трябва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прави</w:t>
      </w:r>
      <w:r>
        <w:t xml:space="preserve"> </w:t>
      </w:r>
      <w:r>
        <w:t>в</w:t>
      </w:r>
      <w:r>
        <w:t xml:space="preserve"> </w:t>
      </w:r>
      <w:r>
        <w:t>най</w:t>
      </w:r>
      <w:r>
        <w:t>-</w:t>
      </w:r>
      <w:r>
        <w:t>къси</w:t>
      </w:r>
      <w:r>
        <w:t xml:space="preserve"> </w:t>
      </w:r>
      <w:r>
        <w:t>срокове</w:t>
      </w:r>
      <w:r>
        <w:t xml:space="preserve"> </w:t>
      </w:r>
      <w:r>
        <w:t>след</w:t>
      </w:r>
      <w:r>
        <w:t xml:space="preserve"> </w:t>
      </w:r>
      <w:r>
        <w:t>полагането</w:t>
      </w:r>
      <w:r>
        <w:t xml:space="preserve"> </w:t>
      </w:r>
      <w:r>
        <w:t>на</w:t>
      </w:r>
      <w:r>
        <w:t xml:space="preserve"> </w:t>
      </w:r>
      <w:r>
        <w:t>тръбите</w:t>
      </w:r>
      <w:r>
        <w:t xml:space="preserve">. </w:t>
      </w:r>
      <w:r>
        <w:t>Участъкът</w:t>
      </w:r>
      <w:r>
        <w:t xml:space="preserve"> </w:t>
      </w:r>
      <w:r>
        <w:t>се</w:t>
      </w:r>
      <w:r>
        <w:t xml:space="preserve"> „</w:t>
      </w:r>
      <w:r>
        <w:t>затапва</w:t>
      </w:r>
      <w:r>
        <w:t xml:space="preserve">” </w:t>
      </w:r>
      <w:r>
        <w:t>с</w:t>
      </w:r>
      <w:r>
        <w:t xml:space="preserve"> </w:t>
      </w:r>
      <w:r>
        <w:t>фланшови</w:t>
      </w:r>
      <w:r>
        <w:t xml:space="preserve"> </w:t>
      </w:r>
      <w:r>
        <w:t>парчета</w:t>
      </w:r>
      <w:r>
        <w:t xml:space="preserve">, </w:t>
      </w:r>
      <w:r>
        <w:t>съоръжени</w:t>
      </w:r>
      <w:r>
        <w:t xml:space="preserve"> </w:t>
      </w:r>
      <w:r>
        <w:t>с</w:t>
      </w:r>
      <w:r>
        <w:t xml:space="preserve"> </w:t>
      </w:r>
      <w:r>
        <w:t>кранчета</w:t>
      </w:r>
      <w:r>
        <w:t xml:space="preserve"> </w:t>
      </w:r>
      <w:r>
        <w:t>за</w:t>
      </w:r>
      <w:r>
        <w:t xml:space="preserve"> </w:t>
      </w:r>
      <w:r>
        <w:t>пълнене</w:t>
      </w:r>
      <w:r>
        <w:t xml:space="preserve"> </w:t>
      </w:r>
      <w:r>
        <w:t>с</w:t>
      </w:r>
      <w:r>
        <w:t xml:space="preserve"> </w:t>
      </w:r>
      <w:r>
        <w:t>вода</w:t>
      </w:r>
      <w:r>
        <w:t xml:space="preserve"> </w:t>
      </w:r>
      <w:r>
        <w:t>и</w:t>
      </w:r>
      <w:r>
        <w:t xml:space="preserve"> </w:t>
      </w:r>
      <w:r>
        <w:t>изпускане</w:t>
      </w:r>
      <w:r>
        <w:t xml:space="preserve"> </w:t>
      </w:r>
      <w:r>
        <w:t>на</w:t>
      </w:r>
      <w:r>
        <w:t xml:space="preserve"> </w:t>
      </w:r>
      <w:r>
        <w:t>въздух</w:t>
      </w:r>
      <w:r>
        <w:t xml:space="preserve">. </w:t>
      </w:r>
      <w:r>
        <w:t>След</w:t>
      </w:r>
      <w:r>
        <w:t xml:space="preserve"> </w:t>
      </w:r>
      <w:r>
        <w:t>това</w:t>
      </w:r>
      <w:r>
        <w:t xml:space="preserve"> </w:t>
      </w:r>
      <w:r>
        <w:t>двата</w:t>
      </w:r>
      <w:r>
        <w:t xml:space="preserve"> </w:t>
      </w:r>
      <w:r>
        <w:t>края</w:t>
      </w:r>
      <w:r>
        <w:t xml:space="preserve"> </w:t>
      </w:r>
      <w:r>
        <w:t>се</w:t>
      </w:r>
      <w:r>
        <w:t xml:space="preserve"> </w:t>
      </w:r>
      <w:r>
        <w:t>укрепват</w:t>
      </w:r>
      <w:r>
        <w:t xml:space="preserve"> </w:t>
      </w:r>
      <w:r>
        <w:t>срещу</w:t>
      </w:r>
      <w:r>
        <w:t xml:space="preserve"> „</w:t>
      </w:r>
      <w:r>
        <w:t>изтръгване</w:t>
      </w:r>
      <w:r>
        <w:t xml:space="preserve">” </w:t>
      </w:r>
      <w:r>
        <w:t>на</w:t>
      </w:r>
      <w:r>
        <w:t xml:space="preserve"> </w:t>
      </w:r>
      <w:r>
        <w:t>крайните</w:t>
      </w:r>
      <w:r>
        <w:t xml:space="preserve"> </w:t>
      </w:r>
      <w:r>
        <w:t>задънващи</w:t>
      </w:r>
      <w:r>
        <w:t xml:space="preserve"> </w:t>
      </w:r>
      <w:r>
        <w:t>парчета</w:t>
      </w:r>
      <w:r>
        <w:t xml:space="preserve">. </w:t>
      </w:r>
    </w:p>
    <w:p w:rsidR="00975E1A" w:rsidRDefault="00623681">
      <w:pPr>
        <w:ind w:left="0" w:right="154" w:firstLine="720"/>
      </w:pPr>
      <w:r>
        <w:t>Изпитваният</w:t>
      </w:r>
      <w:r>
        <w:t xml:space="preserve"> </w:t>
      </w:r>
      <w:r>
        <w:t>участък</w:t>
      </w:r>
      <w:r>
        <w:t xml:space="preserve"> </w:t>
      </w:r>
      <w:r>
        <w:t>се</w:t>
      </w:r>
      <w:r>
        <w:t xml:space="preserve"> </w:t>
      </w:r>
      <w:r>
        <w:t>пълни</w:t>
      </w:r>
      <w:r>
        <w:t xml:space="preserve"> </w:t>
      </w:r>
      <w:r>
        <w:t>постоянно</w:t>
      </w:r>
      <w:r>
        <w:t xml:space="preserve"> </w:t>
      </w:r>
      <w:r>
        <w:t>с</w:t>
      </w:r>
      <w:r>
        <w:t xml:space="preserve"> </w:t>
      </w:r>
      <w:r>
        <w:t>вода</w:t>
      </w:r>
      <w:r>
        <w:t xml:space="preserve">, </w:t>
      </w:r>
      <w:r>
        <w:t>по</w:t>
      </w:r>
      <w:r>
        <w:t xml:space="preserve"> </w:t>
      </w:r>
      <w:r>
        <w:t>възможност</w:t>
      </w:r>
      <w:r>
        <w:t xml:space="preserve"> </w:t>
      </w:r>
      <w:r>
        <w:t>откъм</w:t>
      </w:r>
      <w:r>
        <w:t xml:space="preserve"> </w:t>
      </w:r>
      <w:r>
        <w:t>ниската</w:t>
      </w:r>
      <w:r>
        <w:t xml:space="preserve"> </w:t>
      </w:r>
      <w:r>
        <w:t>страна</w:t>
      </w:r>
      <w:r>
        <w:t xml:space="preserve">. </w:t>
      </w:r>
      <w:r>
        <w:t>Особено</w:t>
      </w:r>
      <w:r>
        <w:t xml:space="preserve"> </w:t>
      </w:r>
      <w:r>
        <w:t>важно</w:t>
      </w:r>
      <w:r>
        <w:t xml:space="preserve"> </w:t>
      </w:r>
      <w:r>
        <w:t>е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отстрани</w:t>
      </w:r>
      <w:r>
        <w:t xml:space="preserve"> </w:t>
      </w:r>
      <w:r>
        <w:t>въздухът</w:t>
      </w:r>
      <w:r>
        <w:t xml:space="preserve"> </w:t>
      </w:r>
      <w:r>
        <w:t>от</w:t>
      </w:r>
      <w:r>
        <w:t xml:space="preserve"> </w:t>
      </w:r>
      <w:r>
        <w:t>високите</w:t>
      </w:r>
      <w:r>
        <w:t xml:space="preserve"> </w:t>
      </w:r>
      <w:r>
        <w:t>части</w:t>
      </w:r>
      <w:r>
        <w:t xml:space="preserve"> </w:t>
      </w:r>
      <w:r>
        <w:t>на</w:t>
      </w:r>
      <w:r>
        <w:t xml:space="preserve"> </w:t>
      </w:r>
      <w:r>
        <w:t>участъка</w:t>
      </w:r>
      <w:r>
        <w:t xml:space="preserve"> </w:t>
      </w:r>
      <w:r>
        <w:t>преди</w:t>
      </w:r>
      <w:r>
        <w:t xml:space="preserve"> </w:t>
      </w:r>
      <w:r>
        <w:t>започване</w:t>
      </w:r>
      <w:r>
        <w:t xml:space="preserve"> </w:t>
      </w:r>
      <w:r>
        <w:t>на</w:t>
      </w:r>
      <w:r>
        <w:t xml:space="preserve"> </w:t>
      </w:r>
      <w:r>
        <w:t>изпитването</w:t>
      </w:r>
      <w:r>
        <w:t xml:space="preserve">. </w:t>
      </w:r>
      <w:r>
        <w:t>Това</w:t>
      </w:r>
      <w:r>
        <w:t xml:space="preserve"> </w:t>
      </w:r>
      <w:r>
        <w:t>може</w:t>
      </w:r>
      <w:r>
        <w:t xml:space="preserve"> </w:t>
      </w:r>
      <w:r>
        <w:t>да</w:t>
      </w:r>
      <w:r>
        <w:t xml:space="preserve"> </w:t>
      </w:r>
      <w:r>
        <w:t>стане</w:t>
      </w:r>
      <w:r>
        <w:t xml:space="preserve"> </w:t>
      </w:r>
      <w:r>
        <w:t>посредством</w:t>
      </w:r>
      <w:r>
        <w:t xml:space="preserve"> </w:t>
      </w:r>
      <w:r>
        <w:t>противопожарни</w:t>
      </w:r>
      <w:r>
        <w:t xml:space="preserve"> </w:t>
      </w:r>
      <w:r>
        <w:t>хидранти</w:t>
      </w:r>
      <w:r>
        <w:t xml:space="preserve"> </w:t>
      </w:r>
      <w:r>
        <w:t>или</w:t>
      </w:r>
      <w:r>
        <w:t xml:space="preserve"> </w:t>
      </w:r>
      <w:r>
        <w:t>кранчета</w:t>
      </w:r>
      <w:r>
        <w:t xml:space="preserve">, </w:t>
      </w:r>
      <w:r>
        <w:t>монтирани</w:t>
      </w:r>
      <w:r>
        <w:t xml:space="preserve"> </w:t>
      </w:r>
      <w:r>
        <w:t>при</w:t>
      </w:r>
      <w:r>
        <w:t xml:space="preserve"> </w:t>
      </w:r>
      <w:r>
        <w:t>задънването</w:t>
      </w:r>
      <w:r>
        <w:t xml:space="preserve">. </w:t>
      </w:r>
    </w:p>
    <w:p w:rsidR="00975E1A" w:rsidRDefault="00623681">
      <w:pPr>
        <w:ind w:left="0" w:right="154" w:firstLine="720"/>
      </w:pPr>
      <w:r>
        <w:t>След</w:t>
      </w:r>
      <w:r>
        <w:t xml:space="preserve"> </w:t>
      </w:r>
      <w:r>
        <w:t>напълването</w:t>
      </w:r>
      <w:r>
        <w:t xml:space="preserve"> </w:t>
      </w:r>
      <w:r>
        <w:t>на</w:t>
      </w:r>
      <w:r>
        <w:t xml:space="preserve"> </w:t>
      </w:r>
      <w:r>
        <w:t>изпитвания</w:t>
      </w:r>
      <w:r>
        <w:t xml:space="preserve"> </w:t>
      </w:r>
      <w:r>
        <w:t>участък</w:t>
      </w:r>
      <w:r>
        <w:t xml:space="preserve"> </w:t>
      </w:r>
      <w:r>
        <w:t>наляганетосе</w:t>
      </w:r>
      <w:r>
        <w:t xml:space="preserve"> </w:t>
      </w:r>
      <w:r>
        <w:t>повишава</w:t>
      </w:r>
      <w:r>
        <w:t xml:space="preserve"> </w:t>
      </w:r>
      <w:r>
        <w:t>постепенно</w:t>
      </w:r>
      <w:r>
        <w:t xml:space="preserve"> </w:t>
      </w:r>
      <w:r>
        <w:t>с</w:t>
      </w:r>
      <w:r>
        <w:t xml:space="preserve"> </w:t>
      </w:r>
      <w:r>
        <w:t>помпа</w:t>
      </w:r>
      <w:r>
        <w:t xml:space="preserve">. </w:t>
      </w:r>
      <w:r>
        <w:t>Скоростта</w:t>
      </w:r>
      <w:r>
        <w:t xml:space="preserve"> </w:t>
      </w:r>
      <w:r>
        <w:t>на</w:t>
      </w:r>
      <w:r>
        <w:t xml:space="preserve"> </w:t>
      </w:r>
      <w:r>
        <w:t>повишаване</w:t>
      </w:r>
      <w:r>
        <w:t xml:space="preserve"> </w:t>
      </w:r>
      <w:r>
        <w:t>на</w:t>
      </w:r>
      <w:r>
        <w:t xml:space="preserve"> </w:t>
      </w:r>
      <w:r>
        <w:t>налягането</w:t>
      </w:r>
      <w:r>
        <w:t xml:space="preserve"> </w:t>
      </w:r>
      <w:r>
        <w:t>в</w:t>
      </w:r>
      <w:r>
        <w:t xml:space="preserve"> </w:t>
      </w:r>
      <w:r>
        <w:t>хода</w:t>
      </w:r>
      <w:r>
        <w:t xml:space="preserve"> </w:t>
      </w:r>
      <w:r>
        <w:t>на</w:t>
      </w:r>
      <w:r>
        <w:t xml:space="preserve"> </w:t>
      </w:r>
      <w:r>
        <w:t>изпитването</w:t>
      </w:r>
      <w:r>
        <w:t xml:space="preserve"> </w:t>
      </w:r>
      <w:r>
        <w:t>не</w:t>
      </w:r>
      <w:r>
        <w:t xml:space="preserve"> </w:t>
      </w:r>
      <w:r>
        <w:t>трябва</w:t>
      </w:r>
      <w:r>
        <w:t xml:space="preserve"> </w:t>
      </w:r>
      <w:r>
        <w:t>да</w:t>
      </w:r>
      <w:r>
        <w:t xml:space="preserve"> </w:t>
      </w:r>
      <w:r>
        <w:t>надвишава</w:t>
      </w:r>
      <w:r>
        <w:t xml:space="preserve"> 1</w:t>
      </w:r>
      <w:r>
        <w:t>кг</w:t>
      </w:r>
      <w:r>
        <w:t xml:space="preserve">/cm² </w:t>
      </w:r>
      <w:r>
        <w:t>на</w:t>
      </w:r>
      <w:r>
        <w:t xml:space="preserve"> </w:t>
      </w:r>
      <w:r>
        <w:t>мин</w:t>
      </w:r>
      <w:r>
        <w:t xml:space="preserve">, </w:t>
      </w:r>
      <w:r>
        <w:t>за</w:t>
      </w:r>
      <w:r>
        <w:t xml:space="preserve"> </w:t>
      </w:r>
      <w:r>
        <w:t>да</w:t>
      </w:r>
      <w:r>
        <w:t xml:space="preserve"> </w:t>
      </w:r>
      <w:r>
        <w:t>може</w:t>
      </w:r>
      <w:r>
        <w:t xml:space="preserve"> </w:t>
      </w:r>
      <w:r>
        <w:t>в</w:t>
      </w:r>
      <w:r>
        <w:t xml:space="preserve"> </w:t>
      </w:r>
      <w:r>
        <w:t>случай</w:t>
      </w:r>
      <w:r>
        <w:t xml:space="preserve"> </w:t>
      </w:r>
      <w:r>
        <w:t>на</w:t>
      </w:r>
      <w:r>
        <w:t xml:space="preserve"> </w:t>
      </w:r>
      <w:r>
        <w:t>забелязана</w:t>
      </w:r>
      <w:r>
        <w:t xml:space="preserve"> </w:t>
      </w:r>
      <w:r>
        <w:t>авария</w:t>
      </w:r>
      <w:r>
        <w:t xml:space="preserve"> </w:t>
      </w:r>
      <w:r>
        <w:t>изпитването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преустанови</w:t>
      </w:r>
      <w:r>
        <w:t xml:space="preserve"> </w:t>
      </w:r>
      <w:r>
        <w:t>своевременно</w:t>
      </w:r>
      <w:r>
        <w:t xml:space="preserve">. </w:t>
      </w:r>
      <w:r>
        <w:t>Всяка</w:t>
      </w:r>
      <w:r>
        <w:t xml:space="preserve"> </w:t>
      </w:r>
      <w:r>
        <w:t>положена</w:t>
      </w:r>
      <w:r>
        <w:t xml:space="preserve"> </w:t>
      </w:r>
      <w:r>
        <w:t>тръба</w:t>
      </w:r>
      <w:r>
        <w:t xml:space="preserve"> </w:t>
      </w:r>
      <w:r>
        <w:t>в</w:t>
      </w:r>
      <w:r>
        <w:t xml:space="preserve"> </w:t>
      </w:r>
      <w:r>
        <w:t>изпитвания</w:t>
      </w:r>
      <w:r>
        <w:t xml:space="preserve"> </w:t>
      </w:r>
      <w:r>
        <w:t>участък</w:t>
      </w:r>
      <w:r>
        <w:t xml:space="preserve"> </w:t>
      </w:r>
      <w:r>
        <w:t>трябва</w:t>
      </w:r>
      <w:r>
        <w:t xml:space="preserve"> </w:t>
      </w:r>
      <w:r>
        <w:t>да</w:t>
      </w:r>
      <w:r>
        <w:t xml:space="preserve"> </w:t>
      </w:r>
      <w:r>
        <w:t>бъде</w:t>
      </w:r>
      <w:r>
        <w:t xml:space="preserve"> </w:t>
      </w:r>
      <w:r>
        <w:t>засипана</w:t>
      </w:r>
      <w:r>
        <w:t xml:space="preserve"> </w:t>
      </w:r>
      <w:r>
        <w:t>в</w:t>
      </w:r>
      <w:r>
        <w:t xml:space="preserve"> 2/3 </w:t>
      </w:r>
      <w:r>
        <w:t>от</w:t>
      </w:r>
      <w:r>
        <w:t xml:space="preserve"> </w:t>
      </w:r>
      <w:r>
        <w:t>дължината</w:t>
      </w:r>
      <w:r>
        <w:t xml:space="preserve"> </w:t>
      </w:r>
      <w:r>
        <w:t>си</w:t>
      </w:r>
      <w:r>
        <w:t xml:space="preserve"> </w:t>
      </w:r>
      <w:r>
        <w:t>и</w:t>
      </w:r>
      <w:r>
        <w:t xml:space="preserve"> </w:t>
      </w:r>
      <w:r>
        <w:t>до</w:t>
      </w:r>
      <w:r>
        <w:t xml:space="preserve"> 20 cm </w:t>
      </w:r>
      <w:r>
        <w:t>над</w:t>
      </w:r>
      <w:r>
        <w:t xml:space="preserve"> </w:t>
      </w:r>
      <w:r>
        <w:t>темето</w:t>
      </w:r>
      <w:r>
        <w:t xml:space="preserve">, </w:t>
      </w:r>
      <w:r>
        <w:t>за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предотвратят</w:t>
      </w:r>
      <w:r>
        <w:t xml:space="preserve"> </w:t>
      </w:r>
      <w:r>
        <w:t>евентуални</w:t>
      </w:r>
      <w:r>
        <w:t xml:space="preserve"> </w:t>
      </w:r>
      <w:r>
        <w:t>движения</w:t>
      </w:r>
      <w:r>
        <w:t xml:space="preserve"> </w:t>
      </w:r>
      <w:r>
        <w:t>на</w:t>
      </w:r>
      <w:r>
        <w:t xml:space="preserve"> </w:t>
      </w:r>
      <w:r>
        <w:t>тръбата</w:t>
      </w:r>
      <w:r>
        <w:t xml:space="preserve"> </w:t>
      </w:r>
      <w:r>
        <w:t>вследствие</w:t>
      </w:r>
      <w:r>
        <w:t xml:space="preserve"> </w:t>
      </w:r>
      <w:r>
        <w:t>на</w:t>
      </w:r>
      <w:r>
        <w:t xml:space="preserve"> </w:t>
      </w:r>
      <w:r>
        <w:t>увеличеното</w:t>
      </w:r>
      <w:r>
        <w:t xml:space="preserve"> </w:t>
      </w:r>
      <w:r>
        <w:t>налягане</w:t>
      </w:r>
      <w:r>
        <w:t xml:space="preserve">. </w:t>
      </w:r>
      <w:r>
        <w:t>Друго</w:t>
      </w:r>
      <w:r>
        <w:t xml:space="preserve"> </w:t>
      </w:r>
      <w:r>
        <w:t>важно</w:t>
      </w:r>
      <w:r>
        <w:t xml:space="preserve"> </w:t>
      </w:r>
      <w:r>
        <w:t>условие</w:t>
      </w:r>
      <w:r>
        <w:t xml:space="preserve"> </w:t>
      </w:r>
      <w:r>
        <w:t>е</w:t>
      </w:r>
      <w:r>
        <w:t xml:space="preserve"> </w:t>
      </w:r>
      <w:r>
        <w:t>темперирането</w:t>
      </w:r>
      <w:r>
        <w:t xml:space="preserve"> </w:t>
      </w:r>
      <w:r>
        <w:t>на</w:t>
      </w:r>
      <w:r>
        <w:t xml:space="preserve"> </w:t>
      </w:r>
      <w:r>
        <w:t>положения</w:t>
      </w:r>
      <w:r>
        <w:t xml:space="preserve"> </w:t>
      </w:r>
      <w:r>
        <w:t>водопровод</w:t>
      </w:r>
      <w:r>
        <w:t xml:space="preserve"> </w:t>
      </w:r>
      <w:r>
        <w:t>към</w:t>
      </w:r>
      <w:r>
        <w:t xml:space="preserve"> </w:t>
      </w:r>
      <w:r>
        <w:t>средата</w:t>
      </w:r>
      <w:r>
        <w:t xml:space="preserve"> - </w:t>
      </w:r>
      <w:r>
        <w:t>изпитването</w:t>
      </w:r>
      <w:r>
        <w:t xml:space="preserve"> </w:t>
      </w:r>
      <w:r>
        <w:t>трябва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прави</w:t>
      </w:r>
      <w:r>
        <w:t xml:space="preserve"> </w:t>
      </w:r>
      <w:r>
        <w:t>в</w:t>
      </w:r>
      <w:r>
        <w:t xml:space="preserve"> </w:t>
      </w:r>
      <w:r>
        <w:t>хладните</w:t>
      </w:r>
      <w:r>
        <w:t xml:space="preserve"> </w:t>
      </w:r>
      <w:r>
        <w:t>часове</w:t>
      </w:r>
      <w:r>
        <w:t xml:space="preserve"> </w:t>
      </w:r>
      <w:r>
        <w:t>на</w:t>
      </w:r>
      <w:r>
        <w:t xml:space="preserve"> </w:t>
      </w:r>
      <w:r>
        <w:t>деня</w:t>
      </w:r>
      <w:r>
        <w:t xml:space="preserve"> </w:t>
      </w:r>
      <w:r>
        <w:t>по</w:t>
      </w:r>
      <w:r>
        <w:t xml:space="preserve"> </w:t>
      </w:r>
      <w:r>
        <w:t>възможност</w:t>
      </w:r>
      <w:r>
        <w:t xml:space="preserve"> </w:t>
      </w:r>
      <w:r>
        <w:t>при</w:t>
      </w:r>
      <w:r>
        <w:t xml:space="preserve"> </w:t>
      </w:r>
      <w:r>
        <w:t>минимални</w:t>
      </w:r>
      <w:r>
        <w:t xml:space="preserve"> </w:t>
      </w:r>
      <w:r>
        <w:t>температурни</w:t>
      </w:r>
      <w:r>
        <w:t xml:space="preserve"> </w:t>
      </w:r>
      <w:r>
        <w:t>разлики</w:t>
      </w:r>
      <w:r>
        <w:t xml:space="preserve"> </w:t>
      </w:r>
      <w:r>
        <w:t>на</w:t>
      </w:r>
      <w:r>
        <w:t xml:space="preserve"> </w:t>
      </w:r>
      <w:r>
        <w:t>водата</w:t>
      </w:r>
      <w:r>
        <w:t xml:space="preserve"> </w:t>
      </w:r>
      <w:r>
        <w:t>и</w:t>
      </w:r>
      <w:r>
        <w:t xml:space="preserve"> </w:t>
      </w:r>
      <w:r>
        <w:t>въздуха</w:t>
      </w:r>
      <w:r>
        <w:t xml:space="preserve">. </w:t>
      </w:r>
    </w:p>
    <w:p w:rsidR="00975E1A" w:rsidRDefault="00623681">
      <w:pPr>
        <w:ind w:left="0" w:right="154" w:firstLine="720"/>
      </w:pPr>
      <w:r>
        <w:t>Водопроводът</w:t>
      </w:r>
      <w:r>
        <w:t xml:space="preserve"> </w:t>
      </w:r>
      <w:r>
        <w:t>ще</w:t>
      </w:r>
      <w:r>
        <w:t xml:space="preserve"> </w:t>
      </w:r>
      <w:r>
        <w:t>се</w:t>
      </w:r>
      <w:r>
        <w:t xml:space="preserve"> </w:t>
      </w:r>
      <w:r>
        <w:t>изпитва</w:t>
      </w:r>
      <w:r>
        <w:t xml:space="preserve"> </w:t>
      </w:r>
      <w:r>
        <w:t>на</w:t>
      </w:r>
      <w:r>
        <w:t xml:space="preserve"> </w:t>
      </w:r>
      <w:r>
        <w:t>спад</w:t>
      </w:r>
      <w:r>
        <w:t xml:space="preserve"> </w:t>
      </w:r>
      <w:r>
        <w:t>на</w:t>
      </w:r>
      <w:r>
        <w:t xml:space="preserve"> </w:t>
      </w:r>
      <w:r>
        <w:t>налягане</w:t>
      </w:r>
      <w:r>
        <w:t xml:space="preserve"> </w:t>
      </w:r>
      <w:r>
        <w:t>при</w:t>
      </w:r>
      <w:r>
        <w:t xml:space="preserve"> </w:t>
      </w:r>
      <w:r>
        <w:t>затворени</w:t>
      </w:r>
      <w:r>
        <w:t xml:space="preserve"> </w:t>
      </w:r>
      <w:r>
        <w:t>устройства</w:t>
      </w:r>
      <w:r>
        <w:t xml:space="preserve"> </w:t>
      </w:r>
      <w:r>
        <w:t>за</w:t>
      </w:r>
      <w:r>
        <w:t xml:space="preserve"> </w:t>
      </w:r>
      <w:r>
        <w:t>обезвъздушаване</w:t>
      </w:r>
      <w:r>
        <w:t xml:space="preserve"> </w:t>
      </w:r>
      <w:r>
        <w:t>и</w:t>
      </w:r>
      <w:r>
        <w:t xml:space="preserve"> </w:t>
      </w:r>
      <w:r>
        <w:t>отворени</w:t>
      </w:r>
      <w:r>
        <w:t xml:space="preserve"> </w:t>
      </w:r>
      <w:r>
        <w:t>междинни</w:t>
      </w:r>
      <w:r>
        <w:t xml:space="preserve"> </w:t>
      </w:r>
      <w:r>
        <w:t>арматури</w:t>
      </w:r>
      <w:r>
        <w:t xml:space="preserve"> </w:t>
      </w:r>
      <w:r>
        <w:t>в</w:t>
      </w:r>
      <w:r>
        <w:t xml:space="preserve"> </w:t>
      </w:r>
      <w:r>
        <w:t>определения</w:t>
      </w:r>
      <w:r>
        <w:t xml:space="preserve"> </w:t>
      </w:r>
      <w:r>
        <w:t>изпитателен</w:t>
      </w:r>
      <w:r>
        <w:t xml:space="preserve"> </w:t>
      </w:r>
      <w:r>
        <w:t>участък</w:t>
      </w:r>
      <w:r>
        <w:t xml:space="preserve">. </w:t>
      </w:r>
      <w:r>
        <w:t>Изпитателното</w:t>
      </w:r>
      <w:r>
        <w:t xml:space="preserve"> </w:t>
      </w:r>
      <w:r>
        <w:t>налягане</w:t>
      </w:r>
      <w:r>
        <w:t xml:space="preserve"> </w:t>
      </w:r>
      <w:r>
        <w:t>се</w:t>
      </w:r>
      <w:r>
        <w:t xml:space="preserve"> </w:t>
      </w:r>
      <w:r>
        <w:t>определя</w:t>
      </w:r>
      <w:r>
        <w:t xml:space="preserve"> </w:t>
      </w:r>
      <w:r>
        <w:t>въз</w:t>
      </w:r>
      <w:r>
        <w:t xml:space="preserve"> </w:t>
      </w:r>
      <w:r>
        <w:t>основа</w:t>
      </w:r>
      <w:r>
        <w:t xml:space="preserve"> </w:t>
      </w:r>
      <w:r>
        <w:t>на</w:t>
      </w:r>
      <w:r>
        <w:t xml:space="preserve"> </w:t>
      </w:r>
      <w:r>
        <w:t>максималното</w:t>
      </w:r>
      <w:r>
        <w:t xml:space="preserve"> </w:t>
      </w:r>
      <w:r>
        <w:t>оразмерително</w:t>
      </w:r>
      <w:r>
        <w:t xml:space="preserve"> </w:t>
      </w:r>
      <w:r>
        <w:t>налягане</w:t>
      </w:r>
      <w:r>
        <w:t xml:space="preserve"> </w:t>
      </w:r>
      <w:r>
        <w:t>по</w:t>
      </w:r>
      <w:r>
        <w:t xml:space="preserve"> </w:t>
      </w:r>
      <w:r>
        <w:t>следните</w:t>
      </w:r>
      <w:r>
        <w:t xml:space="preserve"> </w:t>
      </w:r>
      <w:r>
        <w:t>зависимости</w:t>
      </w:r>
      <w:r>
        <w:t xml:space="preserve">: </w:t>
      </w:r>
    </w:p>
    <w:p w:rsidR="00975E1A" w:rsidRDefault="00623681">
      <w:pPr>
        <w:ind w:left="0" w:right="154" w:firstLine="720"/>
      </w:pPr>
      <w:r>
        <w:t>STP = MDPa x 1,5 ,</w:t>
      </w:r>
      <w:r>
        <w:t>където</w:t>
      </w:r>
      <w:r>
        <w:t xml:space="preserve"> MDPa </w:t>
      </w:r>
      <w:r>
        <w:t>е</w:t>
      </w:r>
      <w:r>
        <w:t xml:space="preserve"> </w:t>
      </w:r>
      <w:r>
        <w:t>стойността</w:t>
      </w:r>
      <w:r>
        <w:t xml:space="preserve"> </w:t>
      </w:r>
      <w:r>
        <w:t>на</w:t>
      </w:r>
      <w:r>
        <w:t xml:space="preserve"> </w:t>
      </w:r>
      <w:r>
        <w:t>максималното</w:t>
      </w:r>
      <w:r>
        <w:t xml:space="preserve"> </w:t>
      </w:r>
      <w:r>
        <w:t>оразмерително</w:t>
      </w:r>
      <w:r>
        <w:t xml:space="preserve"> </w:t>
      </w:r>
      <w:r>
        <w:t>налягане</w:t>
      </w:r>
      <w:r>
        <w:t xml:space="preserve"> </w:t>
      </w:r>
      <w:r>
        <w:t>при</w:t>
      </w:r>
      <w:r>
        <w:t xml:space="preserve"> </w:t>
      </w:r>
      <w:r>
        <w:t>установена</w:t>
      </w:r>
      <w:r>
        <w:t xml:space="preserve"> </w:t>
      </w:r>
      <w:r>
        <w:t>допустима</w:t>
      </w:r>
      <w:r>
        <w:t xml:space="preserve"> </w:t>
      </w:r>
      <w:r>
        <w:t>стойност</w:t>
      </w:r>
      <w:r>
        <w:t xml:space="preserve"> </w:t>
      </w:r>
      <w:r>
        <w:t>на</w:t>
      </w:r>
      <w:r>
        <w:t xml:space="preserve"> </w:t>
      </w:r>
      <w:r>
        <w:t>хидравличния</w:t>
      </w:r>
      <w:r>
        <w:t xml:space="preserve"> </w:t>
      </w:r>
      <w:r>
        <w:t>удар</w:t>
      </w:r>
      <w:r>
        <w:t xml:space="preserve"> </w:t>
      </w:r>
      <w:r>
        <w:t>не</w:t>
      </w:r>
      <w:r>
        <w:t xml:space="preserve"> </w:t>
      </w:r>
      <w:r>
        <w:t>по</w:t>
      </w:r>
      <w:r>
        <w:t>-</w:t>
      </w:r>
      <w:r>
        <w:t>малка</w:t>
      </w:r>
      <w:r>
        <w:t xml:space="preserve"> </w:t>
      </w:r>
      <w:r>
        <w:t>от</w:t>
      </w:r>
      <w:r>
        <w:t xml:space="preserve"> 200 kPa. </w:t>
      </w:r>
      <w:r>
        <w:t>При</w:t>
      </w:r>
      <w:r>
        <w:t xml:space="preserve"> </w:t>
      </w:r>
      <w:r>
        <w:t>те</w:t>
      </w:r>
      <w:r>
        <w:t>зи</w:t>
      </w:r>
      <w:r>
        <w:t xml:space="preserve"> </w:t>
      </w:r>
      <w:r>
        <w:t>условия</w:t>
      </w:r>
      <w:r>
        <w:t xml:space="preserve"> </w:t>
      </w:r>
      <w:r>
        <w:t>пробното</w:t>
      </w:r>
      <w:r>
        <w:t xml:space="preserve"> </w:t>
      </w:r>
      <w:r>
        <w:t>налягане</w:t>
      </w:r>
      <w:r>
        <w:t xml:space="preserve"> </w:t>
      </w:r>
      <w:r>
        <w:t>ще</w:t>
      </w:r>
      <w:r>
        <w:t xml:space="preserve"> </w:t>
      </w:r>
      <w:r>
        <w:t>бъде</w:t>
      </w:r>
      <w:r>
        <w:t xml:space="preserve"> STP = (600 kPa + 200kPa) x 1,5 = 1200 kPa = 12 </w:t>
      </w:r>
      <w:r>
        <w:t>атм</w:t>
      </w:r>
      <w:r>
        <w:t xml:space="preserve">. </w:t>
      </w:r>
    </w:p>
    <w:p w:rsidR="00975E1A" w:rsidRDefault="00623681">
      <w:pPr>
        <w:tabs>
          <w:tab w:val="center" w:pos="691"/>
          <w:tab w:val="center" w:pos="4167"/>
        </w:tabs>
        <w:spacing w:after="31" w:line="251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sz w:val="20"/>
        </w:rPr>
        <w:t>-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>Пробното</w:t>
      </w:r>
      <w:r>
        <w:rPr>
          <w:sz w:val="20"/>
        </w:rPr>
        <w:t xml:space="preserve"> </w:t>
      </w:r>
      <w:r>
        <w:rPr>
          <w:sz w:val="20"/>
        </w:rPr>
        <w:t>налягане</w:t>
      </w:r>
      <w:r>
        <w:rPr>
          <w:sz w:val="20"/>
        </w:rPr>
        <w:t xml:space="preserve"> </w:t>
      </w:r>
      <w:r>
        <w:rPr>
          <w:sz w:val="20"/>
        </w:rPr>
        <w:t>за</w:t>
      </w:r>
      <w:r>
        <w:rPr>
          <w:sz w:val="20"/>
        </w:rPr>
        <w:t xml:space="preserve"> </w:t>
      </w:r>
      <w:r>
        <w:rPr>
          <w:sz w:val="20"/>
        </w:rPr>
        <w:t>довеждащия</w:t>
      </w:r>
      <w:r>
        <w:rPr>
          <w:sz w:val="20"/>
        </w:rPr>
        <w:t xml:space="preserve"> </w:t>
      </w:r>
      <w:r>
        <w:rPr>
          <w:sz w:val="20"/>
        </w:rPr>
        <w:t>водопровод</w:t>
      </w:r>
      <w:r>
        <w:rPr>
          <w:sz w:val="20"/>
        </w:rPr>
        <w:t xml:space="preserve">, </w:t>
      </w:r>
      <w:r>
        <w:rPr>
          <w:sz w:val="20"/>
        </w:rPr>
        <w:t>ако</w:t>
      </w:r>
      <w:r>
        <w:rPr>
          <w:sz w:val="20"/>
        </w:rPr>
        <w:t xml:space="preserve"> </w:t>
      </w:r>
      <w:r>
        <w:rPr>
          <w:sz w:val="20"/>
        </w:rPr>
        <w:t>се</w:t>
      </w:r>
      <w:r>
        <w:rPr>
          <w:sz w:val="20"/>
        </w:rPr>
        <w:t xml:space="preserve"> </w:t>
      </w:r>
      <w:r>
        <w:rPr>
          <w:sz w:val="20"/>
        </w:rPr>
        <w:t>изпитва</w:t>
      </w:r>
      <w:r>
        <w:rPr>
          <w:sz w:val="20"/>
        </w:rPr>
        <w:t xml:space="preserve"> </w:t>
      </w:r>
      <w:r>
        <w:rPr>
          <w:sz w:val="20"/>
        </w:rPr>
        <w:t>наведнъж</w:t>
      </w:r>
      <w:r>
        <w:rPr>
          <w:sz w:val="20"/>
        </w:rPr>
        <w:t xml:space="preserve">: </w:t>
      </w:r>
    </w:p>
    <w:p w:rsidR="00975E1A" w:rsidRDefault="00623681">
      <w:pPr>
        <w:spacing w:after="31" w:line="251" w:lineRule="auto"/>
        <w:ind w:left="643" w:right="2614" w:firstLine="360"/>
      </w:pPr>
      <w:r>
        <w:rPr>
          <w:sz w:val="20"/>
        </w:rPr>
        <w:t xml:space="preserve">STP=(420kPa+200kPa)x1.5 = 930kPa = 9,3atm, </w:t>
      </w:r>
      <w:r>
        <w:rPr>
          <w:sz w:val="20"/>
        </w:rPr>
        <w:t>защото</w:t>
      </w:r>
      <w:r>
        <w:rPr>
          <w:sz w:val="20"/>
        </w:rPr>
        <w:t xml:space="preserve"> MDPa = 420kPa -</w:t>
      </w:r>
      <w:r>
        <w:rPr>
          <w:rFonts w:ascii="Arial" w:eastAsia="Arial" w:hAnsi="Arial" w:cs="Arial"/>
          <w:sz w:val="20"/>
        </w:rPr>
        <w:t xml:space="preserve"> </w:t>
      </w:r>
      <w:r>
        <w:rPr>
          <w:rFonts w:ascii="Arial" w:eastAsia="Arial" w:hAnsi="Arial" w:cs="Arial"/>
          <w:sz w:val="20"/>
        </w:rPr>
        <w:tab/>
      </w:r>
      <w:r>
        <w:rPr>
          <w:sz w:val="20"/>
        </w:rPr>
        <w:t>Пробното</w:t>
      </w:r>
      <w:r>
        <w:rPr>
          <w:sz w:val="20"/>
        </w:rPr>
        <w:t xml:space="preserve"> </w:t>
      </w:r>
      <w:r>
        <w:rPr>
          <w:sz w:val="20"/>
        </w:rPr>
        <w:t>налягане</w:t>
      </w:r>
      <w:r>
        <w:rPr>
          <w:sz w:val="20"/>
        </w:rPr>
        <w:t xml:space="preserve"> </w:t>
      </w:r>
      <w:r>
        <w:rPr>
          <w:sz w:val="20"/>
        </w:rPr>
        <w:t>за</w:t>
      </w:r>
      <w:r>
        <w:rPr>
          <w:sz w:val="20"/>
        </w:rPr>
        <w:t xml:space="preserve"> </w:t>
      </w:r>
      <w:r>
        <w:rPr>
          <w:sz w:val="20"/>
        </w:rPr>
        <w:t>хранителния</w:t>
      </w:r>
      <w:r>
        <w:rPr>
          <w:sz w:val="20"/>
        </w:rPr>
        <w:t xml:space="preserve"> </w:t>
      </w:r>
      <w:r>
        <w:rPr>
          <w:sz w:val="20"/>
        </w:rPr>
        <w:t>водопровод</w:t>
      </w:r>
      <w:r>
        <w:rPr>
          <w:sz w:val="20"/>
        </w:rPr>
        <w:t xml:space="preserve">, </w:t>
      </w:r>
      <w:r>
        <w:rPr>
          <w:sz w:val="20"/>
        </w:rPr>
        <w:t>ако</w:t>
      </w:r>
      <w:r>
        <w:rPr>
          <w:sz w:val="20"/>
        </w:rPr>
        <w:t xml:space="preserve"> </w:t>
      </w:r>
      <w:r>
        <w:rPr>
          <w:sz w:val="20"/>
        </w:rPr>
        <w:t>се</w:t>
      </w:r>
      <w:r>
        <w:rPr>
          <w:sz w:val="20"/>
        </w:rPr>
        <w:t xml:space="preserve"> </w:t>
      </w:r>
      <w:r>
        <w:rPr>
          <w:sz w:val="20"/>
        </w:rPr>
        <w:t>изпитва</w:t>
      </w:r>
      <w:r>
        <w:rPr>
          <w:sz w:val="20"/>
        </w:rPr>
        <w:t xml:space="preserve"> </w:t>
      </w:r>
      <w:r>
        <w:rPr>
          <w:sz w:val="20"/>
        </w:rPr>
        <w:t>наведнъж</w:t>
      </w:r>
      <w:r>
        <w:rPr>
          <w:sz w:val="20"/>
        </w:rPr>
        <w:t xml:space="preserve">: </w:t>
      </w:r>
    </w:p>
    <w:p w:rsidR="00975E1A" w:rsidRDefault="00623681">
      <w:pPr>
        <w:spacing w:after="17" w:line="259" w:lineRule="auto"/>
        <w:ind w:left="1018" w:right="0" w:firstLine="0"/>
      </w:pPr>
      <w:r>
        <w:rPr>
          <w:sz w:val="20"/>
        </w:rPr>
        <w:t xml:space="preserve">STP=(133kPa+200kPa)x1.5 = 500kPa = 5atm, </w:t>
      </w:r>
      <w:r>
        <w:rPr>
          <w:sz w:val="20"/>
        </w:rPr>
        <w:t>защото</w:t>
      </w:r>
      <w:r>
        <w:rPr>
          <w:sz w:val="20"/>
        </w:rPr>
        <w:t xml:space="preserve"> MDPa = 133kPa </w:t>
      </w:r>
    </w:p>
    <w:p w:rsidR="00975E1A" w:rsidRDefault="00623681">
      <w:pPr>
        <w:spacing w:after="0" w:line="259" w:lineRule="auto"/>
        <w:ind w:left="735" w:right="0" w:firstLine="0"/>
      </w:pPr>
      <w:r>
        <w:t xml:space="preserve"> </w:t>
      </w:r>
    </w:p>
    <w:p w:rsidR="00975E1A" w:rsidRDefault="00623681">
      <w:pPr>
        <w:ind w:left="0" w:right="154" w:firstLine="720"/>
      </w:pPr>
      <w:r>
        <w:t>Съгласно</w:t>
      </w:r>
      <w:r>
        <w:t xml:space="preserve"> </w:t>
      </w:r>
      <w:r>
        <w:t>чл</w:t>
      </w:r>
      <w:r>
        <w:t xml:space="preserve">. 164 (1) </w:t>
      </w:r>
      <w:r>
        <w:t>от</w:t>
      </w:r>
      <w:r>
        <w:t xml:space="preserve"> </w:t>
      </w:r>
      <w:r>
        <w:t>Наредба</w:t>
      </w:r>
      <w:r>
        <w:t xml:space="preserve"> </w:t>
      </w:r>
      <w:r>
        <w:t>№</w:t>
      </w:r>
      <w:r>
        <w:t xml:space="preserve"> 2 </w:t>
      </w:r>
      <w:r>
        <w:t>при</w:t>
      </w:r>
      <w:r>
        <w:t xml:space="preserve"> </w:t>
      </w:r>
      <w:r>
        <w:t>извършване</w:t>
      </w:r>
      <w:r>
        <w:t xml:space="preserve"> </w:t>
      </w:r>
      <w:r>
        <w:t>на</w:t>
      </w:r>
      <w:r>
        <w:t xml:space="preserve"> </w:t>
      </w:r>
      <w:r>
        <w:t>предварителното</w:t>
      </w:r>
      <w:r>
        <w:t xml:space="preserve"> </w:t>
      </w:r>
      <w:r>
        <w:t>изпитване</w:t>
      </w:r>
      <w:r>
        <w:t xml:space="preserve"> </w:t>
      </w:r>
      <w:r>
        <w:t>се</w:t>
      </w:r>
      <w:r>
        <w:t xml:space="preserve"> </w:t>
      </w:r>
      <w:r>
        <w:t>поддържа</w:t>
      </w:r>
      <w:r>
        <w:t xml:space="preserve"> </w:t>
      </w:r>
      <w:r>
        <w:t>максимално</w:t>
      </w:r>
      <w:r>
        <w:t xml:space="preserve"> </w:t>
      </w:r>
      <w:r>
        <w:t>допустимо</w:t>
      </w:r>
      <w:r>
        <w:t xml:space="preserve"> </w:t>
      </w:r>
      <w:r>
        <w:t>работно</w:t>
      </w:r>
      <w:r>
        <w:t xml:space="preserve"> </w:t>
      </w:r>
      <w:r>
        <w:t>налягане</w:t>
      </w:r>
      <w:r>
        <w:t xml:space="preserve"> </w:t>
      </w:r>
      <w:r>
        <w:t>в</w:t>
      </w:r>
      <w:r>
        <w:t xml:space="preserve"> </w:t>
      </w:r>
      <w:r>
        <w:t>продължение</w:t>
      </w:r>
      <w:r>
        <w:t xml:space="preserve"> </w:t>
      </w:r>
      <w:r>
        <w:t>на</w:t>
      </w:r>
      <w:r>
        <w:t xml:space="preserve"> </w:t>
      </w:r>
      <w:r>
        <w:t>един</w:t>
      </w:r>
      <w:r>
        <w:t xml:space="preserve"> </w:t>
      </w:r>
      <w:r>
        <w:t>час</w:t>
      </w:r>
      <w:r>
        <w:t xml:space="preserve">. </w:t>
      </w:r>
      <w:r>
        <w:t>С</w:t>
      </w:r>
      <w:r>
        <w:t xml:space="preserve"> </w:t>
      </w:r>
      <w:r>
        <w:t>него</w:t>
      </w:r>
      <w:r>
        <w:t xml:space="preserve"> </w:t>
      </w:r>
      <w:r>
        <w:t>се</w:t>
      </w:r>
      <w:r>
        <w:t xml:space="preserve"> </w:t>
      </w:r>
      <w:r>
        <w:t>доказват</w:t>
      </w:r>
      <w:r>
        <w:t xml:space="preserve"> </w:t>
      </w:r>
      <w:r>
        <w:t>изискванията</w:t>
      </w:r>
      <w:r>
        <w:t xml:space="preserve"> </w:t>
      </w:r>
      <w:r>
        <w:t>за</w:t>
      </w:r>
      <w:r>
        <w:t xml:space="preserve"> </w:t>
      </w:r>
      <w:r>
        <w:t>якост</w:t>
      </w:r>
      <w:r>
        <w:t xml:space="preserve"> </w:t>
      </w:r>
      <w:r>
        <w:t>на</w:t>
      </w:r>
      <w:r>
        <w:t xml:space="preserve"> </w:t>
      </w:r>
      <w:r>
        <w:t>участъка</w:t>
      </w:r>
      <w:r>
        <w:t xml:space="preserve">. </w:t>
      </w:r>
      <w:r>
        <w:t>При</w:t>
      </w:r>
      <w:r>
        <w:t xml:space="preserve"> </w:t>
      </w:r>
      <w:r>
        <w:t>проява</w:t>
      </w:r>
      <w:r>
        <w:t xml:space="preserve"> </w:t>
      </w:r>
      <w:r>
        <w:t>на</w:t>
      </w:r>
      <w:r>
        <w:t xml:space="preserve"> </w:t>
      </w:r>
      <w:r>
        <w:t>недопустими</w:t>
      </w:r>
      <w:r>
        <w:t xml:space="preserve"> </w:t>
      </w:r>
      <w:r>
        <w:t>промени</w:t>
      </w:r>
      <w:r>
        <w:t xml:space="preserve"> (</w:t>
      </w:r>
      <w:r>
        <w:t>течове</w:t>
      </w:r>
      <w:r>
        <w:t xml:space="preserve">) </w:t>
      </w:r>
      <w:r>
        <w:t>предварителното</w:t>
      </w:r>
      <w:r>
        <w:t xml:space="preserve"> </w:t>
      </w:r>
      <w:r>
        <w:t>изпитване</w:t>
      </w:r>
      <w:r>
        <w:t xml:space="preserve"> </w:t>
      </w:r>
      <w:r>
        <w:t>се</w:t>
      </w:r>
      <w:r>
        <w:t xml:space="preserve"> </w:t>
      </w:r>
      <w:r>
        <w:t>прекратява</w:t>
      </w:r>
      <w:r>
        <w:t xml:space="preserve">, </w:t>
      </w:r>
      <w:r>
        <w:t>налягането</w:t>
      </w:r>
      <w:r>
        <w:t xml:space="preserve"> </w:t>
      </w:r>
      <w:r>
        <w:t>се</w:t>
      </w:r>
      <w:r>
        <w:t xml:space="preserve"> </w:t>
      </w:r>
      <w:r>
        <w:t>изравнява</w:t>
      </w:r>
      <w:r>
        <w:t xml:space="preserve"> </w:t>
      </w:r>
      <w:r>
        <w:t>с</w:t>
      </w:r>
      <w:r>
        <w:t xml:space="preserve"> </w:t>
      </w:r>
      <w:r>
        <w:t>атмосферното</w:t>
      </w:r>
      <w:r>
        <w:t xml:space="preserve"> </w:t>
      </w:r>
      <w:r>
        <w:t>и</w:t>
      </w:r>
      <w:r>
        <w:t xml:space="preserve"> </w:t>
      </w:r>
      <w:r>
        <w:t>дефектите</w:t>
      </w:r>
      <w:r>
        <w:t xml:space="preserve"> </w:t>
      </w:r>
      <w:r>
        <w:t>се</w:t>
      </w:r>
      <w:r>
        <w:t xml:space="preserve"> </w:t>
      </w:r>
      <w:r>
        <w:t>отстраняват</w:t>
      </w:r>
      <w:r>
        <w:t xml:space="preserve">.  </w:t>
      </w:r>
    </w:p>
    <w:p w:rsidR="00975E1A" w:rsidRDefault="00623681">
      <w:pPr>
        <w:ind w:left="0" w:right="154" w:firstLine="720"/>
      </w:pPr>
      <w:r>
        <w:t>Предварителното</w:t>
      </w:r>
      <w:r>
        <w:t xml:space="preserve"> </w:t>
      </w:r>
      <w:r>
        <w:t>изпитван</w:t>
      </w:r>
      <w:r>
        <w:t>е</w:t>
      </w:r>
      <w:r>
        <w:t xml:space="preserve"> </w:t>
      </w:r>
      <w:r>
        <w:t>е</w:t>
      </w:r>
      <w:r>
        <w:t xml:space="preserve"> </w:t>
      </w:r>
      <w:r>
        <w:t>проведено</w:t>
      </w:r>
      <w:r>
        <w:t xml:space="preserve"> </w:t>
      </w:r>
      <w:r>
        <w:t>успешно</w:t>
      </w:r>
      <w:r>
        <w:t xml:space="preserve">, </w:t>
      </w:r>
      <w:r>
        <w:t>ако</w:t>
      </w:r>
      <w:r>
        <w:t xml:space="preserve"> </w:t>
      </w:r>
      <w:r>
        <w:t>няма</w:t>
      </w:r>
      <w:r>
        <w:t xml:space="preserve"> </w:t>
      </w:r>
      <w:r>
        <w:t>видими</w:t>
      </w:r>
      <w:r>
        <w:t xml:space="preserve"> </w:t>
      </w:r>
      <w:r>
        <w:t>дефекти</w:t>
      </w:r>
      <w:r>
        <w:t xml:space="preserve"> </w:t>
      </w:r>
      <w:r>
        <w:t>или</w:t>
      </w:r>
      <w:r>
        <w:t xml:space="preserve"> </w:t>
      </w:r>
      <w:r>
        <w:t>признаци</w:t>
      </w:r>
      <w:r>
        <w:t xml:space="preserve"> </w:t>
      </w:r>
      <w:r>
        <w:t>на</w:t>
      </w:r>
      <w:r>
        <w:t xml:space="preserve"> </w:t>
      </w:r>
      <w:r>
        <w:t>водопропускливост</w:t>
      </w:r>
      <w:r>
        <w:t xml:space="preserve">. </w:t>
      </w:r>
    </w:p>
    <w:p w:rsidR="00975E1A" w:rsidRDefault="00623681">
      <w:pPr>
        <w:ind w:left="0" w:right="154" w:firstLine="720"/>
      </w:pPr>
      <w:r>
        <w:lastRenderedPageBreak/>
        <w:t>Окончателната</w:t>
      </w:r>
      <w:r>
        <w:t xml:space="preserve"> </w:t>
      </w:r>
      <w:r>
        <w:t>дванадесетчасова</w:t>
      </w:r>
      <w:r>
        <w:t xml:space="preserve"> </w:t>
      </w:r>
      <w:r>
        <w:t>проба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проведе</w:t>
      </w:r>
      <w:r>
        <w:t xml:space="preserve"> </w:t>
      </w:r>
      <w:r>
        <w:t>след</w:t>
      </w:r>
      <w:r>
        <w:t xml:space="preserve"> </w:t>
      </w:r>
      <w:r>
        <w:t>успешно</w:t>
      </w:r>
      <w:r>
        <w:t xml:space="preserve"> </w:t>
      </w:r>
      <w:r>
        <w:t>проведена</w:t>
      </w:r>
      <w:r>
        <w:t xml:space="preserve">  </w:t>
      </w:r>
      <w:r>
        <w:t>предварителна</w:t>
      </w:r>
      <w:r>
        <w:t xml:space="preserve"> </w:t>
      </w:r>
      <w:r>
        <w:t>проба</w:t>
      </w:r>
      <w:r>
        <w:t xml:space="preserve">. </w:t>
      </w:r>
      <w:r>
        <w:t>Участъкът</w:t>
      </w:r>
      <w:r>
        <w:t xml:space="preserve"> </w:t>
      </w:r>
      <w:r>
        <w:t>се</w:t>
      </w:r>
      <w:r>
        <w:t xml:space="preserve"> </w:t>
      </w:r>
      <w:r>
        <w:t>оставя</w:t>
      </w:r>
      <w:r>
        <w:t xml:space="preserve"> </w:t>
      </w:r>
      <w:r>
        <w:t>при</w:t>
      </w:r>
      <w:r>
        <w:t xml:space="preserve"> </w:t>
      </w:r>
      <w:r>
        <w:t>изпитателно</w:t>
      </w:r>
      <w:r>
        <w:t xml:space="preserve"> </w:t>
      </w:r>
      <w:r>
        <w:t>налягане</w:t>
      </w:r>
      <w:r>
        <w:t xml:space="preserve"> </w:t>
      </w:r>
      <w:r>
        <w:t>в</w:t>
      </w:r>
      <w:r>
        <w:t xml:space="preserve"> </w:t>
      </w:r>
      <w:r>
        <w:t>продължение</w:t>
      </w:r>
      <w:r>
        <w:t xml:space="preserve"> </w:t>
      </w:r>
      <w:r>
        <w:t>на</w:t>
      </w:r>
      <w:r>
        <w:t xml:space="preserve"> 12 </w:t>
      </w:r>
      <w:r>
        <w:t>часа</w:t>
      </w:r>
      <w:r>
        <w:t xml:space="preserve"> </w:t>
      </w:r>
      <w:r>
        <w:t>и</w:t>
      </w:r>
      <w:r>
        <w:t xml:space="preserve">, </w:t>
      </w:r>
      <w:r>
        <w:t>ако</w:t>
      </w:r>
      <w:r>
        <w:t xml:space="preserve"> </w:t>
      </w:r>
      <w:r>
        <w:t>след</w:t>
      </w:r>
      <w:r>
        <w:t xml:space="preserve"> </w:t>
      </w:r>
      <w:r>
        <w:t>дванадесетия</w:t>
      </w:r>
      <w:r>
        <w:t xml:space="preserve"> </w:t>
      </w:r>
      <w:r>
        <w:t>час</w:t>
      </w:r>
      <w:r>
        <w:t xml:space="preserve"> </w:t>
      </w:r>
      <w:r>
        <w:t>няма</w:t>
      </w:r>
      <w:r>
        <w:t xml:space="preserve"> </w:t>
      </w:r>
      <w:r>
        <w:t>пад</w:t>
      </w:r>
      <w:r>
        <w:t xml:space="preserve"> </w:t>
      </w:r>
      <w:r>
        <w:t>на</w:t>
      </w:r>
      <w:r>
        <w:t xml:space="preserve"> </w:t>
      </w:r>
      <w:r>
        <w:t>налягането</w:t>
      </w:r>
      <w:r>
        <w:t xml:space="preserve">, </w:t>
      </w:r>
      <w:r>
        <w:t>пробата</w:t>
      </w:r>
      <w:r>
        <w:t xml:space="preserve"> </w:t>
      </w:r>
      <w:r>
        <w:t>е</w:t>
      </w:r>
      <w:r>
        <w:t xml:space="preserve"> </w:t>
      </w:r>
      <w:r>
        <w:t>проведена</w:t>
      </w:r>
      <w:r>
        <w:t xml:space="preserve"> </w:t>
      </w:r>
      <w:r>
        <w:t>успешно</w:t>
      </w:r>
      <w:r>
        <w:t xml:space="preserve">. </w:t>
      </w:r>
    </w:p>
    <w:p w:rsidR="00975E1A" w:rsidRDefault="00623681">
      <w:pPr>
        <w:ind w:left="0" w:right="154" w:firstLine="720"/>
      </w:pPr>
      <w:r>
        <w:t>За</w:t>
      </w:r>
      <w:r>
        <w:t xml:space="preserve"> </w:t>
      </w:r>
      <w:r>
        <w:t>резултатите</w:t>
      </w:r>
      <w:r>
        <w:t xml:space="preserve"> </w:t>
      </w:r>
      <w:r>
        <w:t>от</w:t>
      </w:r>
      <w:r>
        <w:t xml:space="preserve"> </w:t>
      </w:r>
      <w:r>
        <w:t>проведените</w:t>
      </w:r>
      <w:r>
        <w:t xml:space="preserve"> </w:t>
      </w:r>
      <w:r>
        <w:t>изпитвания</w:t>
      </w:r>
      <w:r>
        <w:t xml:space="preserve"> </w:t>
      </w:r>
      <w:r>
        <w:t>се</w:t>
      </w:r>
      <w:r>
        <w:t xml:space="preserve"> </w:t>
      </w:r>
      <w:r>
        <w:t>съставят</w:t>
      </w:r>
      <w:r>
        <w:t xml:space="preserve"> </w:t>
      </w:r>
      <w:r>
        <w:t>протоколи</w:t>
      </w:r>
      <w:r>
        <w:t xml:space="preserve">, </w:t>
      </w:r>
      <w:r>
        <w:t>които</w:t>
      </w:r>
      <w:r>
        <w:t xml:space="preserve"> </w:t>
      </w:r>
      <w:r>
        <w:t>са</w:t>
      </w:r>
      <w:r>
        <w:t xml:space="preserve"> </w:t>
      </w:r>
      <w:r>
        <w:t>неразделна</w:t>
      </w:r>
      <w:r>
        <w:t xml:space="preserve"> </w:t>
      </w:r>
      <w:r>
        <w:t>част</w:t>
      </w:r>
      <w:r>
        <w:t xml:space="preserve"> </w:t>
      </w:r>
      <w:r>
        <w:t>от</w:t>
      </w:r>
      <w:r>
        <w:t xml:space="preserve"> </w:t>
      </w:r>
      <w:r>
        <w:t>строителните</w:t>
      </w:r>
      <w:r>
        <w:t xml:space="preserve"> </w:t>
      </w:r>
      <w:r>
        <w:t>книжа</w:t>
      </w:r>
      <w:r>
        <w:t xml:space="preserve">.   </w:t>
      </w:r>
    </w:p>
    <w:p w:rsidR="00975E1A" w:rsidRDefault="00623681">
      <w:pPr>
        <w:numPr>
          <w:ilvl w:val="0"/>
          <w:numId w:val="10"/>
        </w:numPr>
        <w:spacing w:after="3" w:line="252" w:lineRule="auto"/>
        <w:ind w:right="123" w:hanging="331"/>
      </w:pPr>
      <w:r>
        <w:rPr>
          <w:b/>
        </w:rPr>
        <w:t xml:space="preserve">Едночасова ( предварителна) проба </w:t>
      </w:r>
    </w:p>
    <w:p w:rsidR="00975E1A" w:rsidRDefault="00623681">
      <w:pPr>
        <w:ind w:left="0" w:right="154" w:firstLine="720"/>
      </w:pPr>
      <w:r>
        <w:t>Налягането</w:t>
      </w:r>
      <w:r>
        <w:t xml:space="preserve"> </w:t>
      </w:r>
      <w:r>
        <w:t>се</w:t>
      </w:r>
      <w:r>
        <w:t xml:space="preserve"> </w:t>
      </w:r>
      <w:r>
        <w:t>повишава</w:t>
      </w:r>
      <w:r>
        <w:t xml:space="preserve"> </w:t>
      </w:r>
      <w:r>
        <w:t>до</w:t>
      </w:r>
      <w:r>
        <w:t xml:space="preserve"> </w:t>
      </w:r>
      <w:r>
        <w:t>стойността</w:t>
      </w:r>
      <w:r>
        <w:t xml:space="preserve"> </w:t>
      </w:r>
      <w:r>
        <w:t>на</w:t>
      </w:r>
      <w:r>
        <w:t xml:space="preserve"> </w:t>
      </w:r>
      <w:r>
        <w:t>изпитателното</w:t>
      </w:r>
      <w:r>
        <w:t xml:space="preserve"> – 15 </w:t>
      </w:r>
      <w:r>
        <w:t>атм</w:t>
      </w:r>
      <w:r>
        <w:t xml:space="preserve">. </w:t>
      </w:r>
      <w:r>
        <w:t>Участъкът</w:t>
      </w:r>
      <w:r>
        <w:t xml:space="preserve"> </w:t>
      </w:r>
      <w:r>
        <w:t>с</w:t>
      </w:r>
      <w:r>
        <w:t xml:space="preserve"> </w:t>
      </w:r>
      <w:r>
        <w:t>повишено</w:t>
      </w:r>
      <w:r>
        <w:t xml:space="preserve"> </w:t>
      </w:r>
      <w:r>
        <w:t>налягане</w:t>
      </w:r>
      <w:r>
        <w:t xml:space="preserve"> </w:t>
      </w:r>
      <w:r>
        <w:t>се</w:t>
      </w:r>
      <w:r>
        <w:t xml:space="preserve"> </w:t>
      </w:r>
      <w:r>
        <w:t>изолира</w:t>
      </w:r>
      <w:r>
        <w:t xml:space="preserve"> </w:t>
      </w:r>
      <w:r>
        <w:t>от</w:t>
      </w:r>
      <w:r>
        <w:t xml:space="preserve"> </w:t>
      </w:r>
      <w:r>
        <w:t>помпата</w:t>
      </w:r>
      <w:r>
        <w:t xml:space="preserve"> </w:t>
      </w:r>
      <w:r>
        <w:t>за</w:t>
      </w:r>
      <w:r>
        <w:t xml:space="preserve"> </w:t>
      </w:r>
      <w:r>
        <w:t>период</w:t>
      </w:r>
      <w:r>
        <w:t xml:space="preserve"> </w:t>
      </w:r>
      <w:r>
        <w:t>от</w:t>
      </w:r>
      <w:r>
        <w:t xml:space="preserve"> </w:t>
      </w:r>
      <w:r>
        <w:t>един</w:t>
      </w:r>
      <w:r>
        <w:t xml:space="preserve"> </w:t>
      </w:r>
      <w:r>
        <w:t>час</w:t>
      </w:r>
      <w:r>
        <w:t xml:space="preserve">. </w:t>
      </w:r>
      <w:r>
        <w:t>При</w:t>
      </w:r>
      <w:r>
        <w:t xml:space="preserve"> </w:t>
      </w:r>
      <w:r>
        <w:t>падане</w:t>
      </w:r>
      <w:r>
        <w:t xml:space="preserve"> </w:t>
      </w:r>
      <w:r>
        <w:t>на</w:t>
      </w:r>
      <w:r>
        <w:t xml:space="preserve"> </w:t>
      </w:r>
      <w:r>
        <w:t>налягането</w:t>
      </w:r>
      <w:r>
        <w:t xml:space="preserve"> </w:t>
      </w:r>
      <w:r>
        <w:t>се</w:t>
      </w:r>
      <w:r>
        <w:t xml:space="preserve"> </w:t>
      </w:r>
      <w:r>
        <w:t>измерва</w:t>
      </w:r>
      <w:r>
        <w:t xml:space="preserve"> </w:t>
      </w:r>
      <w:r>
        <w:t>обемът</w:t>
      </w:r>
      <w:r>
        <w:t xml:space="preserve"> </w:t>
      </w:r>
      <w:r>
        <w:t>вода</w:t>
      </w:r>
      <w:r>
        <w:t xml:space="preserve">, </w:t>
      </w:r>
      <w:r>
        <w:t>който</w:t>
      </w:r>
      <w:r>
        <w:t xml:space="preserve"> </w:t>
      </w:r>
      <w:r>
        <w:t>трябва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нагнети</w:t>
      </w:r>
      <w:r>
        <w:t xml:space="preserve"> </w:t>
      </w:r>
      <w:r>
        <w:t>отново</w:t>
      </w:r>
      <w:r>
        <w:t xml:space="preserve"> </w:t>
      </w:r>
      <w:r>
        <w:t>в</w:t>
      </w:r>
      <w:r>
        <w:t xml:space="preserve"> </w:t>
      </w:r>
      <w:r>
        <w:t>тръбите</w:t>
      </w:r>
      <w:r>
        <w:t xml:space="preserve"> </w:t>
      </w:r>
      <w:r>
        <w:t>на</w:t>
      </w:r>
      <w:r>
        <w:t xml:space="preserve"> </w:t>
      </w:r>
      <w:r>
        <w:t>изпитвания</w:t>
      </w:r>
      <w:r>
        <w:t xml:space="preserve"> </w:t>
      </w:r>
      <w:r>
        <w:t>участък</w:t>
      </w:r>
      <w:r>
        <w:t xml:space="preserve">, </w:t>
      </w:r>
      <w:r>
        <w:t>за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възстанови</w:t>
      </w:r>
      <w:r>
        <w:t xml:space="preserve"> </w:t>
      </w:r>
      <w:r>
        <w:t>изпитателното</w:t>
      </w:r>
      <w:r>
        <w:t xml:space="preserve"> </w:t>
      </w:r>
      <w:r>
        <w:t>налягане</w:t>
      </w:r>
      <w:r>
        <w:t xml:space="preserve">. </w:t>
      </w:r>
      <w:r>
        <w:t>Този</w:t>
      </w:r>
      <w:r>
        <w:t xml:space="preserve"> </w:t>
      </w:r>
      <w:r>
        <w:t>обем</w:t>
      </w:r>
      <w:r>
        <w:t xml:space="preserve"> </w:t>
      </w:r>
      <w:r>
        <w:t>не</w:t>
      </w:r>
      <w:r>
        <w:t xml:space="preserve"> </w:t>
      </w:r>
      <w:r>
        <w:t>трябва</w:t>
      </w:r>
      <w:r>
        <w:t xml:space="preserve"> </w:t>
      </w:r>
      <w:r>
        <w:t>да</w:t>
      </w:r>
      <w:r>
        <w:t xml:space="preserve"> </w:t>
      </w:r>
      <w:r>
        <w:t>надвишава</w:t>
      </w:r>
      <w:r>
        <w:t xml:space="preserve"> </w:t>
      </w:r>
      <w:r>
        <w:t>стойността</w:t>
      </w:r>
      <w:r>
        <w:t xml:space="preserve">, </w:t>
      </w:r>
      <w:r>
        <w:t>изчислена</w:t>
      </w:r>
      <w:r>
        <w:t xml:space="preserve"> </w:t>
      </w:r>
      <w:r>
        <w:t>по</w:t>
      </w:r>
      <w:r>
        <w:t xml:space="preserve"> </w:t>
      </w:r>
      <w:r>
        <w:t>следната</w:t>
      </w:r>
      <w:r>
        <w:t xml:space="preserve"> </w:t>
      </w:r>
      <w:r>
        <w:t>формула</w:t>
      </w:r>
      <w:r>
        <w:t xml:space="preserve">: </w:t>
      </w:r>
    </w:p>
    <w:p w:rsidR="00975E1A" w:rsidRDefault="00623681">
      <w:pPr>
        <w:spacing w:line="258" w:lineRule="auto"/>
        <w:ind w:left="745" w:right="0"/>
      </w:pPr>
      <w:r>
        <w:t>W</w:t>
      </w:r>
      <w:r>
        <w:t>доп</w:t>
      </w:r>
      <w:r>
        <w:t xml:space="preserve"> = 0,125 </w:t>
      </w:r>
      <w:r>
        <w:t>х</w:t>
      </w:r>
      <w:r>
        <w:t xml:space="preserve"> L x P</w:t>
      </w:r>
      <w:r>
        <w:rPr>
          <w:u w:val="single" w:color="000000"/>
        </w:rPr>
        <w:t>изп</w:t>
      </w:r>
      <w:r>
        <w:rPr>
          <w:u w:val="single" w:color="000000"/>
        </w:rPr>
        <w:t xml:space="preserve"> </w:t>
      </w:r>
      <w:r>
        <w:rPr>
          <w:u w:val="single" w:color="000000"/>
        </w:rPr>
        <w:t>х</w:t>
      </w:r>
      <w:r>
        <w:t xml:space="preserve"> D</w:t>
      </w:r>
      <w:r>
        <w:rPr>
          <w:u w:val="single" w:color="000000"/>
        </w:rPr>
        <w:t>вътр</w:t>
      </w:r>
      <w:r>
        <w:rPr>
          <w:u w:val="single" w:color="000000"/>
        </w:rPr>
        <w:t xml:space="preserve"> (</w:t>
      </w:r>
      <w:r>
        <w:rPr>
          <w:u w:val="single" w:color="000000"/>
        </w:rPr>
        <w:t>л</w:t>
      </w:r>
      <w:r>
        <w:t>итри</w:t>
      </w:r>
      <w:r>
        <w:t xml:space="preserve">)  </w:t>
      </w:r>
    </w:p>
    <w:p w:rsidR="00975E1A" w:rsidRDefault="00623681">
      <w:pPr>
        <w:tabs>
          <w:tab w:val="center" w:pos="735"/>
          <w:tab w:val="center" w:pos="1431"/>
          <w:tab w:val="center" w:pos="2139"/>
          <w:tab w:val="center" w:pos="3416"/>
        </w:tabs>
        <w:spacing w:line="258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3          25 </w:t>
      </w:r>
    </w:p>
    <w:p w:rsidR="00975E1A" w:rsidRDefault="00623681">
      <w:pPr>
        <w:ind w:left="745" w:right="154"/>
      </w:pPr>
      <w:r>
        <w:t>където</w:t>
      </w:r>
      <w:r>
        <w:t xml:space="preserve">:  L </w:t>
      </w:r>
      <w:r>
        <w:t>е</w:t>
      </w:r>
      <w:r>
        <w:t xml:space="preserve"> </w:t>
      </w:r>
      <w:r>
        <w:t>дължината</w:t>
      </w:r>
      <w:r>
        <w:t xml:space="preserve"> </w:t>
      </w:r>
      <w:r>
        <w:t>на</w:t>
      </w:r>
      <w:r>
        <w:t xml:space="preserve"> </w:t>
      </w:r>
      <w:r>
        <w:t>участъка</w:t>
      </w:r>
      <w:r>
        <w:t xml:space="preserve"> </w:t>
      </w:r>
      <w:r>
        <w:t>в</w:t>
      </w:r>
      <w:r>
        <w:t xml:space="preserve"> </w:t>
      </w:r>
      <w:r>
        <w:t>км</w:t>
      </w:r>
      <w:r>
        <w:t xml:space="preserve"> </w:t>
      </w:r>
    </w:p>
    <w:p w:rsidR="00975E1A" w:rsidRDefault="00623681">
      <w:pPr>
        <w:ind w:left="745" w:right="3541"/>
      </w:pPr>
      <w:r>
        <w:t xml:space="preserve">              </w:t>
      </w:r>
      <w:r>
        <w:t>Р</w:t>
      </w:r>
      <w:r>
        <w:t xml:space="preserve"> </w:t>
      </w:r>
      <w:r>
        <w:t>е</w:t>
      </w:r>
      <w:r>
        <w:t xml:space="preserve"> </w:t>
      </w:r>
      <w:r>
        <w:t>изпитателното</w:t>
      </w:r>
      <w:r>
        <w:t xml:space="preserve"> </w:t>
      </w:r>
      <w:r>
        <w:t>налягане</w:t>
      </w:r>
      <w:r>
        <w:t xml:space="preserve">, </w:t>
      </w:r>
      <w:r>
        <w:t>равно</w:t>
      </w:r>
      <w:r>
        <w:t xml:space="preserve"> </w:t>
      </w:r>
      <w:r>
        <w:t>на</w:t>
      </w:r>
      <w:r>
        <w:t xml:space="preserve"> 15 Atm               D </w:t>
      </w:r>
      <w:r>
        <w:t>е</w:t>
      </w:r>
      <w:r>
        <w:t xml:space="preserve"> </w:t>
      </w:r>
      <w:r>
        <w:t>вътрешният</w:t>
      </w:r>
      <w:r>
        <w:t xml:space="preserve"> </w:t>
      </w:r>
      <w:r>
        <w:t>диаметър</w:t>
      </w:r>
      <w:r>
        <w:t xml:space="preserve"> </w:t>
      </w:r>
      <w:r>
        <w:t>на</w:t>
      </w:r>
      <w:r>
        <w:t xml:space="preserve"> </w:t>
      </w:r>
      <w:r>
        <w:t>тръбата</w:t>
      </w:r>
      <w:r>
        <w:t xml:space="preserve"> </w:t>
      </w:r>
      <w:r>
        <w:t>в</w:t>
      </w:r>
      <w:r>
        <w:t xml:space="preserve"> mm </w:t>
      </w:r>
    </w:p>
    <w:p w:rsidR="00975E1A" w:rsidRDefault="00623681">
      <w:pPr>
        <w:spacing w:after="6" w:line="259" w:lineRule="auto"/>
        <w:ind w:left="735" w:right="0" w:firstLine="0"/>
      </w:pPr>
      <w:r>
        <w:t xml:space="preserve"> </w:t>
      </w:r>
    </w:p>
    <w:p w:rsidR="00975E1A" w:rsidRDefault="00623681">
      <w:pPr>
        <w:numPr>
          <w:ilvl w:val="0"/>
          <w:numId w:val="10"/>
        </w:numPr>
        <w:spacing w:after="3" w:line="252" w:lineRule="auto"/>
        <w:ind w:right="123" w:hanging="331"/>
      </w:pPr>
      <w:r>
        <w:rPr>
          <w:b/>
        </w:rPr>
        <w:t xml:space="preserve">Дванадесетчасова окончателна проба </w:t>
      </w:r>
    </w:p>
    <w:p w:rsidR="00975E1A" w:rsidRDefault="00623681">
      <w:pPr>
        <w:ind w:left="10" w:right="154"/>
      </w:pPr>
      <w:r>
        <w:t>След</w:t>
      </w:r>
      <w:r>
        <w:t xml:space="preserve"> </w:t>
      </w:r>
      <w:r>
        <w:t>проведената</w:t>
      </w:r>
      <w:r>
        <w:t xml:space="preserve"> </w:t>
      </w:r>
      <w:r>
        <w:t>едночасова</w:t>
      </w:r>
      <w:r>
        <w:t xml:space="preserve"> </w:t>
      </w:r>
      <w:r>
        <w:t>предварителна</w:t>
      </w:r>
      <w:r>
        <w:t xml:space="preserve"> </w:t>
      </w:r>
      <w:r>
        <w:t>проба</w:t>
      </w:r>
      <w:r>
        <w:t xml:space="preserve"> </w:t>
      </w:r>
      <w:r>
        <w:t>с</w:t>
      </w:r>
      <w:r>
        <w:t xml:space="preserve"> </w:t>
      </w:r>
      <w:r>
        <w:t>положителен</w:t>
      </w:r>
      <w:r>
        <w:t xml:space="preserve"> </w:t>
      </w:r>
      <w:r>
        <w:t>резултат</w:t>
      </w:r>
      <w:r>
        <w:t xml:space="preserve">, </w:t>
      </w:r>
      <w:r>
        <w:t>се</w:t>
      </w:r>
      <w:r>
        <w:t xml:space="preserve"> </w:t>
      </w:r>
      <w:r>
        <w:t>извършва</w:t>
      </w:r>
      <w:r>
        <w:t xml:space="preserve"> </w:t>
      </w:r>
      <w:r>
        <w:t>дванадесетчасова</w:t>
      </w:r>
      <w:r>
        <w:t xml:space="preserve"> </w:t>
      </w:r>
      <w:r>
        <w:t>проба</w:t>
      </w:r>
      <w:r>
        <w:t xml:space="preserve">, </w:t>
      </w:r>
      <w:r>
        <w:t>като</w:t>
      </w:r>
      <w:r>
        <w:t xml:space="preserve"> </w:t>
      </w:r>
      <w:r>
        <w:t>се</w:t>
      </w:r>
      <w:r>
        <w:t xml:space="preserve"> </w:t>
      </w:r>
      <w:r>
        <w:t>оставя</w:t>
      </w:r>
      <w:r>
        <w:t xml:space="preserve"> </w:t>
      </w:r>
      <w:r>
        <w:t>участъкът</w:t>
      </w:r>
      <w:r>
        <w:t xml:space="preserve"> </w:t>
      </w:r>
      <w:r>
        <w:t>в</w:t>
      </w:r>
      <w:r>
        <w:t xml:space="preserve"> </w:t>
      </w:r>
      <w:r>
        <w:t>продължение</w:t>
      </w:r>
      <w:r>
        <w:t xml:space="preserve"> </w:t>
      </w:r>
      <w:r>
        <w:t>на</w:t>
      </w:r>
      <w:r>
        <w:t xml:space="preserve"> </w:t>
      </w:r>
      <w:r>
        <w:t>дванадесет</w:t>
      </w:r>
      <w:r>
        <w:t xml:space="preserve"> </w:t>
      </w:r>
      <w:r>
        <w:t>часа</w:t>
      </w:r>
      <w:r>
        <w:t xml:space="preserve"> </w:t>
      </w:r>
      <w:r>
        <w:t>при</w:t>
      </w:r>
      <w:r>
        <w:t xml:space="preserve"> </w:t>
      </w:r>
      <w:r>
        <w:t>изпитателното</w:t>
      </w:r>
      <w:r>
        <w:t xml:space="preserve"> </w:t>
      </w:r>
      <w:r>
        <w:t>налягане</w:t>
      </w:r>
      <w:r>
        <w:t xml:space="preserve">. </w:t>
      </w:r>
      <w:r>
        <w:t>След</w:t>
      </w:r>
      <w:r>
        <w:t xml:space="preserve"> </w:t>
      </w:r>
      <w:r>
        <w:t>дванадесетия</w:t>
      </w:r>
      <w:r>
        <w:t xml:space="preserve"> </w:t>
      </w:r>
      <w:r>
        <w:t>час</w:t>
      </w:r>
      <w:r>
        <w:t xml:space="preserve">, </w:t>
      </w:r>
      <w:r>
        <w:t>ако</w:t>
      </w:r>
      <w:r>
        <w:t xml:space="preserve"> </w:t>
      </w:r>
      <w:r>
        <w:t>има</w:t>
      </w:r>
      <w:r>
        <w:t xml:space="preserve"> </w:t>
      </w:r>
      <w:r>
        <w:t>пад</w:t>
      </w:r>
      <w:r>
        <w:t xml:space="preserve"> </w:t>
      </w:r>
      <w:r>
        <w:t>на</w:t>
      </w:r>
      <w:r>
        <w:t xml:space="preserve"> </w:t>
      </w:r>
      <w:r>
        <w:t>налягането</w:t>
      </w:r>
      <w:r>
        <w:t xml:space="preserve">, </w:t>
      </w:r>
      <w:r>
        <w:t>количеството</w:t>
      </w:r>
      <w:r>
        <w:t xml:space="preserve"> </w:t>
      </w:r>
      <w:r>
        <w:t>вода</w:t>
      </w:r>
      <w:r>
        <w:t xml:space="preserve">, </w:t>
      </w:r>
      <w:r>
        <w:t>което</w:t>
      </w:r>
      <w:r>
        <w:t xml:space="preserve"> </w:t>
      </w:r>
      <w:r>
        <w:t>трябва</w:t>
      </w:r>
      <w:r>
        <w:t xml:space="preserve"> </w:t>
      </w:r>
      <w:r>
        <w:t>да</w:t>
      </w:r>
      <w:r>
        <w:t xml:space="preserve"> </w:t>
      </w:r>
      <w:r>
        <w:t>бъде</w:t>
      </w:r>
      <w:r>
        <w:t xml:space="preserve"> </w:t>
      </w:r>
      <w:r>
        <w:t>нагнетено</w:t>
      </w:r>
      <w:r>
        <w:t xml:space="preserve"> </w:t>
      </w:r>
      <w:r>
        <w:t>допълнително</w:t>
      </w:r>
      <w:r>
        <w:t xml:space="preserve">, </w:t>
      </w:r>
      <w:r>
        <w:t>за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достигне</w:t>
      </w:r>
      <w:r>
        <w:t xml:space="preserve"> </w:t>
      </w:r>
      <w:r>
        <w:t>отново</w:t>
      </w:r>
      <w:r>
        <w:t xml:space="preserve"> </w:t>
      </w:r>
      <w:r>
        <w:t>изпитателното</w:t>
      </w:r>
      <w:r>
        <w:t xml:space="preserve"> </w:t>
      </w:r>
      <w:r>
        <w:t>налягане</w:t>
      </w:r>
      <w:r>
        <w:t xml:space="preserve">, </w:t>
      </w:r>
      <w:r>
        <w:t>не</w:t>
      </w:r>
      <w:r>
        <w:t xml:space="preserve"> </w:t>
      </w:r>
      <w:r>
        <w:t>трябва</w:t>
      </w:r>
      <w:r>
        <w:t xml:space="preserve"> </w:t>
      </w:r>
      <w:r>
        <w:t>да</w:t>
      </w:r>
      <w:r>
        <w:t xml:space="preserve"> </w:t>
      </w:r>
      <w:r>
        <w:t>надвишава</w:t>
      </w:r>
      <w:r>
        <w:t xml:space="preserve"> </w:t>
      </w:r>
      <w:r>
        <w:t>изчисленото</w:t>
      </w:r>
      <w:r>
        <w:t xml:space="preserve"> </w:t>
      </w:r>
      <w:r>
        <w:t>по</w:t>
      </w:r>
      <w:r>
        <w:t xml:space="preserve"> </w:t>
      </w:r>
      <w:r>
        <w:t>горната</w:t>
      </w:r>
      <w:r>
        <w:t xml:space="preserve"> </w:t>
      </w:r>
      <w:r>
        <w:t>формула</w:t>
      </w:r>
      <w:r>
        <w:t xml:space="preserve">, </w:t>
      </w:r>
      <w:r>
        <w:t>умножено</w:t>
      </w:r>
      <w:r>
        <w:t xml:space="preserve"> </w:t>
      </w:r>
      <w:r>
        <w:t>по</w:t>
      </w:r>
      <w:r>
        <w:t xml:space="preserve"> 12. </w:t>
      </w:r>
    </w:p>
    <w:p w:rsidR="00975E1A" w:rsidRDefault="00623681">
      <w:pPr>
        <w:pStyle w:val="2"/>
        <w:spacing w:after="73"/>
        <w:ind w:left="802"/>
      </w:pPr>
      <w:r>
        <w:t xml:space="preserve">4.2. </w:t>
      </w:r>
      <w:r>
        <w:t>Земни</w:t>
      </w:r>
      <w:r>
        <w:t xml:space="preserve"> </w:t>
      </w:r>
      <w:r>
        <w:t>работи</w:t>
      </w:r>
      <w:r>
        <w:rPr>
          <w:rFonts w:ascii="Arial" w:eastAsia="Arial" w:hAnsi="Arial" w:cs="Arial"/>
          <w:b w:val="0"/>
        </w:rPr>
        <w:t xml:space="preserve"> </w:t>
      </w:r>
    </w:p>
    <w:p w:rsidR="00975E1A" w:rsidRDefault="00623681">
      <w:pPr>
        <w:pStyle w:val="3"/>
        <w:spacing w:after="0"/>
        <w:ind w:left="10"/>
      </w:pPr>
      <w:r>
        <w:rPr>
          <w:i w:val="0"/>
        </w:rPr>
        <w:t xml:space="preserve">                      4.2.1. Изкопи </w:t>
      </w:r>
    </w:p>
    <w:p w:rsidR="00975E1A" w:rsidRDefault="00623681">
      <w:pPr>
        <w:ind w:left="0" w:right="154" w:firstLine="708"/>
      </w:pPr>
      <w:r>
        <w:t xml:space="preserve"> </w:t>
      </w:r>
      <w:r>
        <w:t>Полагането</w:t>
      </w:r>
      <w:r>
        <w:t xml:space="preserve"> </w:t>
      </w:r>
      <w:r>
        <w:t>на</w:t>
      </w:r>
      <w:r>
        <w:t xml:space="preserve"> </w:t>
      </w:r>
      <w:r>
        <w:t>водопроводите</w:t>
      </w:r>
      <w:r>
        <w:t xml:space="preserve"> </w:t>
      </w:r>
      <w:r>
        <w:t>ще</w:t>
      </w:r>
      <w:r>
        <w:t xml:space="preserve"> </w:t>
      </w:r>
      <w:r>
        <w:t>се</w:t>
      </w:r>
      <w:r>
        <w:t xml:space="preserve"> </w:t>
      </w:r>
      <w:r>
        <w:t>изпълнява</w:t>
      </w:r>
      <w:r>
        <w:t xml:space="preserve"> </w:t>
      </w:r>
      <w:r>
        <w:t>при</w:t>
      </w:r>
      <w:r>
        <w:t xml:space="preserve"> </w:t>
      </w:r>
      <w:r>
        <w:t>траншейно</w:t>
      </w:r>
      <w:r>
        <w:t xml:space="preserve"> </w:t>
      </w:r>
      <w:r>
        <w:t>прокопаване</w:t>
      </w:r>
      <w:r>
        <w:t xml:space="preserve">. </w:t>
      </w:r>
      <w:r>
        <w:t>След</w:t>
      </w:r>
      <w:r>
        <w:t xml:space="preserve"> </w:t>
      </w:r>
      <w:r>
        <w:t>подготовката</w:t>
      </w:r>
      <w:r>
        <w:t xml:space="preserve"> </w:t>
      </w:r>
      <w:r>
        <w:t>на</w:t>
      </w:r>
      <w:r>
        <w:t xml:space="preserve"> </w:t>
      </w:r>
      <w:r>
        <w:t>трасето</w:t>
      </w:r>
      <w:r>
        <w:t xml:space="preserve"> </w:t>
      </w:r>
      <w:r>
        <w:t>се</w:t>
      </w:r>
      <w:r>
        <w:t xml:space="preserve"> </w:t>
      </w:r>
      <w:r>
        <w:t>извършва</w:t>
      </w:r>
      <w:r>
        <w:t xml:space="preserve"> </w:t>
      </w:r>
      <w:r>
        <w:t>прокопаването</w:t>
      </w:r>
      <w:r>
        <w:t xml:space="preserve"> </w:t>
      </w:r>
      <w:r>
        <w:t>на</w:t>
      </w:r>
      <w:r>
        <w:t xml:space="preserve"> </w:t>
      </w:r>
      <w:r>
        <w:t>траншеята</w:t>
      </w:r>
      <w:r>
        <w:t xml:space="preserve">, </w:t>
      </w:r>
      <w:r>
        <w:t>в</w:t>
      </w:r>
      <w:r>
        <w:t xml:space="preserve"> </w:t>
      </w:r>
      <w:r>
        <w:t>която</w:t>
      </w:r>
      <w:r>
        <w:t xml:space="preserve"> </w:t>
      </w:r>
      <w:r>
        <w:t>ще</w:t>
      </w:r>
      <w:r>
        <w:t xml:space="preserve"> </w:t>
      </w:r>
      <w:r>
        <w:t>се</w:t>
      </w:r>
      <w:r>
        <w:t xml:space="preserve"> </w:t>
      </w:r>
      <w:r>
        <w:t>полагат</w:t>
      </w:r>
      <w:r>
        <w:t xml:space="preserve"> </w:t>
      </w:r>
      <w:r>
        <w:t>тръбите</w:t>
      </w:r>
      <w:r>
        <w:t xml:space="preserve">. </w:t>
      </w:r>
      <w:r>
        <w:t>Ши</w:t>
      </w:r>
      <w:r>
        <w:t>рината</w:t>
      </w:r>
      <w:r>
        <w:t xml:space="preserve"> </w:t>
      </w:r>
      <w:r>
        <w:t>на</w:t>
      </w:r>
      <w:r>
        <w:t xml:space="preserve"> </w:t>
      </w:r>
      <w:r>
        <w:t>изкопа</w:t>
      </w:r>
      <w:r>
        <w:t xml:space="preserve"> </w:t>
      </w:r>
      <w:r>
        <w:t>в</w:t>
      </w:r>
      <w:r>
        <w:t xml:space="preserve"> </w:t>
      </w:r>
      <w:r>
        <w:t>горния</w:t>
      </w:r>
      <w:r>
        <w:t xml:space="preserve"> </w:t>
      </w:r>
      <w:r>
        <w:t>му</w:t>
      </w:r>
      <w:r>
        <w:t xml:space="preserve"> </w:t>
      </w:r>
      <w:r>
        <w:t>участък</w:t>
      </w:r>
      <w:r>
        <w:t xml:space="preserve"> </w:t>
      </w:r>
      <w:r>
        <w:t>е</w:t>
      </w:r>
      <w:r>
        <w:t xml:space="preserve"> </w:t>
      </w:r>
      <w:r>
        <w:t>равна</w:t>
      </w:r>
      <w:r>
        <w:t xml:space="preserve"> </w:t>
      </w:r>
      <w:r>
        <w:t>на</w:t>
      </w:r>
      <w:r>
        <w:t xml:space="preserve"> </w:t>
      </w:r>
      <w:r>
        <w:t>ширината</w:t>
      </w:r>
      <w:r>
        <w:t xml:space="preserve"> </w:t>
      </w:r>
      <w:r>
        <w:t>му</w:t>
      </w:r>
      <w:r>
        <w:t xml:space="preserve"> </w:t>
      </w:r>
      <w:r>
        <w:t>в</w:t>
      </w:r>
      <w:r>
        <w:t xml:space="preserve"> </w:t>
      </w:r>
      <w:r>
        <w:t>долния</w:t>
      </w:r>
      <w:r>
        <w:t xml:space="preserve"> </w:t>
      </w:r>
      <w:r>
        <w:t>край</w:t>
      </w:r>
      <w:r>
        <w:t xml:space="preserve">, </w:t>
      </w:r>
      <w:r>
        <w:t>като</w:t>
      </w:r>
      <w:r>
        <w:t xml:space="preserve"> </w:t>
      </w:r>
      <w:r>
        <w:t>се</w:t>
      </w:r>
      <w:r>
        <w:t xml:space="preserve"> </w:t>
      </w:r>
      <w:r>
        <w:t>предвижда</w:t>
      </w:r>
      <w:r>
        <w:t xml:space="preserve"> </w:t>
      </w:r>
      <w:r>
        <w:t>неплътно</w:t>
      </w:r>
      <w:r>
        <w:t xml:space="preserve"> </w:t>
      </w:r>
      <w:r>
        <w:t>укрепване</w:t>
      </w:r>
      <w:r>
        <w:t xml:space="preserve"> </w:t>
      </w:r>
      <w:r>
        <w:t>на</w:t>
      </w:r>
      <w:r>
        <w:t xml:space="preserve"> </w:t>
      </w:r>
      <w:r>
        <w:t>изкопа</w:t>
      </w:r>
      <w:r>
        <w:t xml:space="preserve">. </w:t>
      </w:r>
      <w:r>
        <w:t>Дъното</w:t>
      </w:r>
      <w:r>
        <w:t xml:space="preserve"> </w:t>
      </w:r>
      <w:r>
        <w:t>на</w:t>
      </w:r>
      <w:r>
        <w:t xml:space="preserve"> </w:t>
      </w:r>
      <w:r>
        <w:t>изкопа</w:t>
      </w:r>
      <w:r>
        <w:t xml:space="preserve"> </w:t>
      </w:r>
      <w:r>
        <w:t>трябва</w:t>
      </w:r>
      <w:r>
        <w:t xml:space="preserve"> </w:t>
      </w:r>
      <w:r>
        <w:t>да</w:t>
      </w:r>
      <w:r>
        <w:t xml:space="preserve"> </w:t>
      </w:r>
      <w:r>
        <w:t>бъде</w:t>
      </w:r>
      <w:r>
        <w:t xml:space="preserve"> </w:t>
      </w:r>
      <w:r>
        <w:t>здраво</w:t>
      </w:r>
      <w:r>
        <w:t xml:space="preserve">, </w:t>
      </w:r>
      <w:r>
        <w:t>подравнено</w:t>
      </w:r>
      <w:r>
        <w:t xml:space="preserve"> </w:t>
      </w:r>
      <w:r>
        <w:t>и</w:t>
      </w:r>
      <w:r>
        <w:t xml:space="preserve"> </w:t>
      </w:r>
      <w:r>
        <w:t>добре</w:t>
      </w:r>
      <w:r>
        <w:t xml:space="preserve"> </w:t>
      </w:r>
      <w:r>
        <w:t>уплътнено</w:t>
      </w:r>
      <w:r>
        <w:t xml:space="preserve">. </w:t>
      </w:r>
      <w:r>
        <w:t>Необходимостта</w:t>
      </w:r>
      <w:r>
        <w:t xml:space="preserve"> </w:t>
      </w:r>
      <w:r>
        <w:t>от</w:t>
      </w:r>
      <w:r>
        <w:t xml:space="preserve"> </w:t>
      </w:r>
      <w:r>
        <w:t>ръчно</w:t>
      </w:r>
      <w:r>
        <w:t xml:space="preserve"> </w:t>
      </w:r>
      <w:r>
        <w:t>доизкопаване</w:t>
      </w:r>
      <w:r>
        <w:t xml:space="preserve"> </w:t>
      </w:r>
      <w:r>
        <w:t>и</w:t>
      </w:r>
      <w:r>
        <w:t xml:space="preserve"> </w:t>
      </w:r>
      <w:r>
        <w:t>оформяне</w:t>
      </w:r>
      <w:r>
        <w:t xml:space="preserve"> </w:t>
      </w:r>
      <w:r>
        <w:t>на</w:t>
      </w:r>
      <w:r>
        <w:t xml:space="preserve"> </w:t>
      </w:r>
      <w:r>
        <w:t>дъното</w:t>
      </w:r>
      <w:r>
        <w:t xml:space="preserve"> </w:t>
      </w:r>
      <w:r>
        <w:t>на</w:t>
      </w:r>
      <w:r>
        <w:t xml:space="preserve"> </w:t>
      </w:r>
      <w:r>
        <w:t>траншеята</w:t>
      </w:r>
      <w:r>
        <w:t xml:space="preserve">, </w:t>
      </w:r>
      <w:r>
        <w:t>налага</w:t>
      </w:r>
      <w:r>
        <w:t xml:space="preserve"> </w:t>
      </w:r>
      <w:r>
        <w:t>ширината</w:t>
      </w:r>
      <w:r>
        <w:t xml:space="preserve"> </w:t>
      </w:r>
      <w:r>
        <w:t>на</w:t>
      </w:r>
      <w:r>
        <w:t xml:space="preserve"> </w:t>
      </w:r>
      <w:r>
        <w:t>изкопите</w:t>
      </w:r>
      <w:r>
        <w:t xml:space="preserve"> </w:t>
      </w:r>
      <w:r>
        <w:t>да</w:t>
      </w:r>
      <w:r>
        <w:t xml:space="preserve"> </w:t>
      </w:r>
      <w:r>
        <w:t>бъде</w:t>
      </w:r>
      <w:r>
        <w:t xml:space="preserve"> </w:t>
      </w:r>
      <w:r>
        <w:t>не</w:t>
      </w:r>
      <w:r>
        <w:t xml:space="preserve"> </w:t>
      </w:r>
      <w:r>
        <w:t>по</w:t>
      </w:r>
      <w:r>
        <w:t>-</w:t>
      </w:r>
      <w:r>
        <w:t>малко</w:t>
      </w:r>
      <w:r>
        <w:t xml:space="preserve"> </w:t>
      </w:r>
      <w:r>
        <w:t>от</w:t>
      </w:r>
      <w:r>
        <w:t xml:space="preserve">  0,70 m </w:t>
      </w:r>
      <w:r>
        <w:t>за</w:t>
      </w:r>
      <w:r>
        <w:t xml:space="preserve"> </w:t>
      </w:r>
      <w:r>
        <w:t>всички</w:t>
      </w:r>
      <w:r>
        <w:t xml:space="preserve"> </w:t>
      </w:r>
      <w:r>
        <w:t>диаметри</w:t>
      </w:r>
      <w:r>
        <w:t xml:space="preserve">. </w:t>
      </w:r>
    </w:p>
    <w:p w:rsidR="00975E1A" w:rsidRDefault="00623681">
      <w:pPr>
        <w:pStyle w:val="3"/>
        <w:spacing w:after="0"/>
        <w:ind w:left="10"/>
      </w:pPr>
      <w:r>
        <w:rPr>
          <w:i w:val="0"/>
        </w:rPr>
        <w:t xml:space="preserve">                       4.2.2. Засипване на положения водопровод </w:t>
      </w:r>
    </w:p>
    <w:p w:rsidR="00975E1A" w:rsidRDefault="00623681">
      <w:pPr>
        <w:ind w:left="87" w:right="154"/>
      </w:pPr>
      <w:r>
        <w:rPr>
          <w:b/>
        </w:rPr>
        <w:t xml:space="preserve">               </w:t>
      </w:r>
      <w:r>
        <w:t>Фланговото</w:t>
      </w:r>
      <w:r>
        <w:t xml:space="preserve"> </w:t>
      </w:r>
      <w:r>
        <w:t>запълване</w:t>
      </w:r>
      <w:r>
        <w:t xml:space="preserve"> </w:t>
      </w:r>
      <w:r>
        <w:t>около</w:t>
      </w:r>
      <w:r>
        <w:t xml:space="preserve"> </w:t>
      </w:r>
      <w:r>
        <w:t>водопровода</w:t>
      </w:r>
      <w:r>
        <w:t xml:space="preserve"> </w:t>
      </w:r>
      <w:r>
        <w:t>и</w:t>
      </w:r>
      <w:r>
        <w:t xml:space="preserve"> </w:t>
      </w:r>
      <w:r>
        <w:t>първото</w:t>
      </w:r>
      <w:r>
        <w:t xml:space="preserve"> </w:t>
      </w:r>
      <w:r>
        <w:t>дозапълване</w:t>
      </w:r>
      <w:r>
        <w:t xml:space="preserve"> </w:t>
      </w:r>
      <w:r>
        <w:t>на</w:t>
      </w:r>
      <w:r>
        <w:t xml:space="preserve"> </w:t>
      </w:r>
      <w:r>
        <w:t>траншеята</w:t>
      </w:r>
      <w:r>
        <w:t xml:space="preserve"> </w:t>
      </w:r>
      <w:r>
        <w:t>на</w:t>
      </w:r>
      <w:r>
        <w:t xml:space="preserve"> </w:t>
      </w:r>
      <w:r>
        <w:t>височина</w:t>
      </w:r>
      <w:r>
        <w:t xml:space="preserve"> </w:t>
      </w:r>
      <w:r>
        <w:t>до</w:t>
      </w:r>
      <w:r>
        <w:t xml:space="preserve"> 30 cm </w:t>
      </w:r>
      <w:r>
        <w:t>над</w:t>
      </w:r>
      <w:r>
        <w:t xml:space="preserve"> </w:t>
      </w:r>
      <w:r>
        <w:t>темето</w:t>
      </w:r>
      <w:r>
        <w:t xml:space="preserve"> </w:t>
      </w:r>
      <w:r>
        <w:t>на</w:t>
      </w:r>
      <w:r>
        <w:t xml:space="preserve"> </w:t>
      </w:r>
      <w:r>
        <w:t>тръбата</w:t>
      </w:r>
      <w:r>
        <w:t xml:space="preserve"> </w:t>
      </w:r>
      <w:r>
        <w:t>трябва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изпълнява</w:t>
      </w:r>
      <w:r>
        <w:t xml:space="preserve"> </w:t>
      </w:r>
      <w:r>
        <w:t>ръчно</w:t>
      </w:r>
      <w:r>
        <w:t xml:space="preserve">, </w:t>
      </w:r>
      <w:r>
        <w:t>за</w:t>
      </w:r>
      <w:r>
        <w:t xml:space="preserve"> </w:t>
      </w:r>
      <w:r>
        <w:t>предпочитане</w:t>
      </w:r>
      <w:r>
        <w:t xml:space="preserve"> </w:t>
      </w:r>
      <w:r>
        <w:t>с</w:t>
      </w:r>
      <w:r>
        <w:t xml:space="preserve"> </w:t>
      </w:r>
      <w:r>
        <w:t>пръст</w:t>
      </w:r>
      <w:r>
        <w:t xml:space="preserve"> </w:t>
      </w:r>
      <w:r>
        <w:t>или</w:t>
      </w:r>
      <w:r>
        <w:t xml:space="preserve"> </w:t>
      </w:r>
      <w:r>
        <w:t>дребни</w:t>
      </w:r>
      <w:r>
        <w:t xml:space="preserve"> </w:t>
      </w:r>
      <w:r>
        <w:t>фракции</w:t>
      </w:r>
      <w:r>
        <w:t xml:space="preserve">. </w:t>
      </w:r>
      <w:r>
        <w:t>Това</w:t>
      </w:r>
      <w:r>
        <w:t xml:space="preserve"> </w:t>
      </w:r>
      <w:r>
        <w:t>изискване</w:t>
      </w:r>
      <w:r>
        <w:t xml:space="preserve"> </w:t>
      </w:r>
      <w:r>
        <w:t>предотвратява</w:t>
      </w:r>
      <w:r>
        <w:t xml:space="preserve">  </w:t>
      </w:r>
      <w:r>
        <w:t>не</w:t>
      </w:r>
      <w:r>
        <w:t xml:space="preserve"> </w:t>
      </w:r>
      <w:r>
        <w:t>само</w:t>
      </w:r>
      <w:r>
        <w:t xml:space="preserve"> </w:t>
      </w:r>
      <w:r>
        <w:t>евентуални</w:t>
      </w:r>
      <w:r>
        <w:t xml:space="preserve"> </w:t>
      </w:r>
      <w:r>
        <w:t>наранявания</w:t>
      </w:r>
      <w:r>
        <w:t xml:space="preserve"> </w:t>
      </w:r>
      <w:r>
        <w:t>на</w:t>
      </w:r>
      <w:r>
        <w:t xml:space="preserve"> </w:t>
      </w:r>
      <w:r>
        <w:t>тръбите</w:t>
      </w:r>
      <w:r>
        <w:t xml:space="preserve">, </w:t>
      </w:r>
      <w:r>
        <w:t>а</w:t>
      </w:r>
      <w:r>
        <w:t xml:space="preserve"> </w:t>
      </w:r>
      <w:r>
        <w:t>и</w:t>
      </w:r>
      <w:r>
        <w:t xml:space="preserve">  </w:t>
      </w:r>
      <w:r>
        <w:t>опасност</w:t>
      </w:r>
      <w:r>
        <w:t xml:space="preserve"> </w:t>
      </w:r>
      <w:r>
        <w:t>от</w:t>
      </w:r>
      <w:r>
        <w:t xml:space="preserve"> </w:t>
      </w:r>
      <w:r>
        <w:t>създаване</w:t>
      </w:r>
      <w:r>
        <w:t xml:space="preserve"> </w:t>
      </w:r>
      <w:r>
        <w:t>на</w:t>
      </w:r>
      <w:r>
        <w:t xml:space="preserve"> </w:t>
      </w:r>
      <w:r>
        <w:t>напрежение</w:t>
      </w:r>
      <w:r>
        <w:t xml:space="preserve"> </w:t>
      </w:r>
      <w:r>
        <w:t>при</w:t>
      </w:r>
      <w:r>
        <w:t xml:space="preserve"> </w:t>
      </w:r>
      <w:r>
        <w:t>премествания</w:t>
      </w:r>
      <w:r>
        <w:t xml:space="preserve"> </w:t>
      </w:r>
      <w:r>
        <w:t>на</w:t>
      </w:r>
      <w:r>
        <w:t xml:space="preserve"> </w:t>
      </w:r>
      <w:r>
        <w:t>тръбата</w:t>
      </w:r>
      <w:r>
        <w:t xml:space="preserve">, </w:t>
      </w:r>
      <w:r>
        <w:t>породени</w:t>
      </w:r>
      <w:r>
        <w:t xml:space="preserve"> </w:t>
      </w:r>
      <w:r>
        <w:t>от</w:t>
      </w:r>
      <w:r>
        <w:t xml:space="preserve"> </w:t>
      </w:r>
      <w:r>
        <w:t>температурни</w:t>
      </w:r>
      <w:r>
        <w:t xml:space="preserve"> </w:t>
      </w:r>
      <w:r>
        <w:t>разлики</w:t>
      </w:r>
      <w:r>
        <w:t xml:space="preserve">. </w:t>
      </w:r>
      <w:r>
        <w:rPr>
          <w:b/>
        </w:rPr>
        <w:t xml:space="preserve"> </w:t>
      </w:r>
    </w:p>
    <w:p w:rsidR="00975E1A" w:rsidRDefault="00623681">
      <w:pPr>
        <w:ind w:left="0" w:right="154" w:firstLine="708"/>
      </w:pPr>
      <w:r>
        <w:t>Запълването</w:t>
      </w:r>
      <w:r>
        <w:t xml:space="preserve"> </w:t>
      </w:r>
      <w:r>
        <w:t>се</w:t>
      </w:r>
      <w:r>
        <w:t xml:space="preserve"> </w:t>
      </w:r>
      <w:r>
        <w:t>прави</w:t>
      </w:r>
      <w:r>
        <w:t xml:space="preserve"> </w:t>
      </w:r>
      <w:r>
        <w:t>от</w:t>
      </w:r>
      <w:r>
        <w:t xml:space="preserve"> </w:t>
      </w:r>
      <w:r>
        <w:t>двете</w:t>
      </w:r>
      <w:r>
        <w:t xml:space="preserve"> </w:t>
      </w:r>
      <w:r>
        <w:t>страни</w:t>
      </w:r>
      <w:r>
        <w:t xml:space="preserve"> </w:t>
      </w:r>
      <w:r>
        <w:t>на</w:t>
      </w:r>
      <w:r>
        <w:t xml:space="preserve"> </w:t>
      </w:r>
      <w:r>
        <w:t>тръбите</w:t>
      </w:r>
      <w:r>
        <w:t xml:space="preserve"> </w:t>
      </w:r>
      <w:r>
        <w:t>ръчно</w:t>
      </w:r>
      <w:r>
        <w:t xml:space="preserve"> </w:t>
      </w:r>
      <w:r>
        <w:t>до</w:t>
      </w:r>
      <w:r>
        <w:t xml:space="preserve"> </w:t>
      </w:r>
      <w:r>
        <w:t>линията</w:t>
      </w:r>
      <w:r>
        <w:t xml:space="preserve"> </w:t>
      </w:r>
      <w:r>
        <w:t>на</w:t>
      </w:r>
      <w:r>
        <w:t xml:space="preserve"> </w:t>
      </w:r>
      <w:r>
        <w:t>диаметъра</w:t>
      </w:r>
      <w:r>
        <w:t xml:space="preserve">. </w:t>
      </w:r>
      <w:r>
        <w:t>След</w:t>
      </w:r>
      <w:r>
        <w:t xml:space="preserve"> </w:t>
      </w:r>
      <w:r>
        <w:t>това</w:t>
      </w:r>
      <w:r>
        <w:t xml:space="preserve"> </w:t>
      </w:r>
      <w:r>
        <w:t>изкопът</w:t>
      </w:r>
      <w:r>
        <w:t xml:space="preserve"> </w:t>
      </w:r>
      <w:r>
        <w:t>се</w:t>
      </w:r>
      <w:r>
        <w:t xml:space="preserve"> </w:t>
      </w:r>
      <w:r>
        <w:t>дозапълва</w:t>
      </w:r>
      <w:r>
        <w:t xml:space="preserve"> </w:t>
      </w:r>
      <w:r>
        <w:t>до</w:t>
      </w:r>
      <w:r>
        <w:t xml:space="preserve"> 30 cm </w:t>
      </w:r>
      <w:r>
        <w:t>над</w:t>
      </w:r>
      <w:r>
        <w:t xml:space="preserve"> </w:t>
      </w:r>
      <w:r>
        <w:t>темето</w:t>
      </w:r>
      <w:r>
        <w:t xml:space="preserve"> </w:t>
      </w:r>
      <w:r>
        <w:t>на</w:t>
      </w:r>
      <w:r>
        <w:t xml:space="preserve"> </w:t>
      </w:r>
      <w:r>
        <w:t>тръбата</w:t>
      </w:r>
      <w:r>
        <w:t xml:space="preserve">, </w:t>
      </w:r>
      <w:r>
        <w:t>като</w:t>
      </w:r>
      <w:r>
        <w:t xml:space="preserve"> </w:t>
      </w:r>
      <w:r>
        <w:t>се</w:t>
      </w:r>
      <w:r>
        <w:t xml:space="preserve"> </w:t>
      </w:r>
      <w:r>
        <w:t>уплътнява</w:t>
      </w:r>
      <w:r>
        <w:t xml:space="preserve"> </w:t>
      </w:r>
      <w:r>
        <w:t>ръчно</w:t>
      </w:r>
      <w:r>
        <w:t xml:space="preserve"> </w:t>
      </w:r>
      <w:r>
        <w:t>само</w:t>
      </w:r>
      <w:r>
        <w:t xml:space="preserve"> </w:t>
      </w:r>
      <w:r>
        <w:t>върху</w:t>
      </w:r>
      <w:r>
        <w:t xml:space="preserve"> </w:t>
      </w:r>
      <w:r>
        <w:t>страничните</w:t>
      </w:r>
      <w:r>
        <w:t xml:space="preserve"> </w:t>
      </w:r>
      <w:r>
        <w:t>стени</w:t>
      </w:r>
      <w:r>
        <w:t xml:space="preserve">, </w:t>
      </w:r>
      <w:r>
        <w:t>извън</w:t>
      </w:r>
      <w:r>
        <w:t xml:space="preserve"> </w:t>
      </w:r>
      <w:r>
        <w:t>зоната</w:t>
      </w:r>
      <w:r>
        <w:t xml:space="preserve">, </w:t>
      </w:r>
      <w:r>
        <w:t>заета</w:t>
      </w:r>
      <w:r>
        <w:t xml:space="preserve"> </w:t>
      </w:r>
      <w:r>
        <w:t>от</w:t>
      </w:r>
      <w:r>
        <w:t xml:space="preserve"> </w:t>
      </w:r>
      <w:r>
        <w:t>тръбата</w:t>
      </w:r>
      <w:r>
        <w:t xml:space="preserve">. </w:t>
      </w:r>
    </w:p>
    <w:p w:rsidR="00975E1A" w:rsidRDefault="00623681">
      <w:pPr>
        <w:ind w:left="0" w:right="154" w:firstLine="708"/>
      </w:pPr>
      <w:r>
        <w:t>На</w:t>
      </w:r>
      <w:r>
        <w:t xml:space="preserve"> </w:t>
      </w:r>
      <w:r>
        <w:t>тази</w:t>
      </w:r>
      <w:r>
        <w:t xml:space="preserve"> </w:t>
      </w:r>
      <w:r>
        <w:t>първа</w:t>
      </w:r>
      <w:r>
        <w:t xml:space="preserve"> </w:t>
      </w:r>
      <w:r>
        <w:t>фаза</w:t>
      </w:r>
      <w:r>
        <w:t xml:space="preserve"> </w:t>
      </w:r>
      <w:r>
        <w:t>се</w:t>
      </w:r>
      <w:r>
        <w:t xml:space="preserve"> </w:t>
      </w:r>
      <w:r>
        <w:t>оставят</w:t>
      </w:r>
      <w:r>
        <w:t xml:space="preserve"> </w:t>
      </w:r>
      <w:r>
        <w:t>открити</w:t>
      </w:r>
      <w:r>
        <w:t xml:space="preserve"> </w:t>
      </w:r>
      <w:r>
        <w:t>всички</w:t>
      </w:r>
      <w:r>
        <w:t xml:space="preserve"> </w:t>
      </w:r>
      <w:r>
        <w:t>връзки</w:t>
      </w:r>
      <w:r>
        <w:t xml:space="preserve">, </w:t>
      </w:r>
      <w:r>
        <w:t>отклонения</w:t>
      </w:r>
      <w:r>
        <w:t xml:space="preserve"> </w:t>
      </w:r>
      <w:r>
        <w:t>и</w:t>
      </w:r>
      <w:r>
        <w:t xml:space="preserve"> </w:t>
      </w:r>
      <w:r>
        <w:t>елементи</w:t>
      </w:r>
      <w:r>
        <w:t xml:space="preserve">, </w:t>
      </w:r>
      <w:r>
        <w:t>които</w:t>
      </w:r>
      <w:r>
        <w:t xml:space="preserve"> </w:t>
      </w:r>
      <w:r>
        <w:t>подлежат</w:t>
      </w:r>
      <w:r>
        <w:t xml:space="preserve"> </w:t>
      </w:r>
      <w:r>
        <w:t>на</w:t>
      </w:r>
      <w:r>
        <w:t xml:space="preserve"> </w:t>
      </w:r>
      <w:r>
        <w:t>контрол</w:t>
      </w:r>
      <w:r>
        <w:t xml:space="preserve"> </w:t>
      </w:r>
      <w:r>
        <w:t>по</w:t>
      </w:r>
      <w:r>
        <w:t xml:space="preserve"> </w:t>
      </w:r>
      <w:r>
        <w:t>време</w:t>
      </w:r>
      <w:r>
        <w:t xml:space="preserve"> </w:t>
      </w:r>
      <w:r>
        <w:t>на</w:t>
      </w:r>
      <w:r>
        <w:t xml:space="preserve"> </w:t>
      </w:r>
      <w:r>
        <w:t>хидравличните</w:t>
      </w:r>
      <w:r>
        <w:t xml:space="preserve"> </w:t>
      </w:r>
      <w:r>
        <w:t>проби</w:t>
      </w:r>
      <w:r>
        <w:t xml:space="preserve">. </w:t>
      </w:r>
    </w:p>
    <w:p w:rsidR="00975E1A" w:rsidRDefault="00623681">
      <w:pPr>
        <w:ind w:left="0" w:right="154" w:firstLine="708"/>
      </w:pPr>
      <w:r>
        <w:t>Последното</w:t>
      </w:r>
      <w:r>
        <w:t xml:space="preserve"> </w:t>
      </w:r>
      <w:r>
        <w:t>дозапълване</w:t>
      </w:r>
      <w:r>
        <w:t xml:space="preserve"> </w:t>
      </w:r>
      <w:r>
        <w:t>трябва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изпълни</w:t>
      </w:r>
      <w:r>
        <w:t xml:space="preserve"> </w:t>
      </w:r>
      <w:r>
        <w:t>на</w:t>
      </w:r>
      <w:r>
        <w:t xml:space="preserve"> </w:t>
      </w:r>
      <w:r>
        <w:t>пластове</w:t>
      </w:r>
      <w:r>
        <w:t xml:space="preserve"> </w:t>
      </w:r>
      <w:r>
        <w:t>с</w:t>
      </w:r>
      <w:r>
        <w:t xml:space="preserve"> </w:t>
      </w:r>
      <w:r>
        <w:t>максимална</w:t>
      </w:r>
      <w:r>
        <w:t xml:space="preserve"> </w:t>
      </w:r>
      <w:r>
        <w:t>дебелина</w:t>
      </w:r>
      <w:r>
        <w:t xml:space="preserve"> 30 cm, </w:t>
      </w:r>
      <w:r>
        <w:t>които</w:t>
      </w:r>
      <w:r>
        <w:t xml:space="preserve"> </w:t>
      </w:r>
      <w:r>
        <w:t>трябва</w:t>
      </w:r>
      <w:r>
        <w:t xml:space="preserve"> </w:t>
      </w:r>
      <w:r>
        <w:t>да</w:t>
      </w:r>
      <w:r>
        <w:t xml:space="preserve"> </w:t>
      </w:r>
      <w:r>
        <w:t>бъдат</w:t>
      </w:r>
      <w:r>
        <w:t xml:space="preserve"> </w:t>
      </w:r>
      <w:r>
        <w:t>упл</w:t>
      </w:r>
      <w:r>
        <w:t>ътнявани</w:t>
      </w:r>
      <w:r>
        <w:t xml:space="preserve">. </w:t>
      </w:r>
      <w:r>
        <w:t>Препоръчва</w:t>
      </w:r>
      <w:r>
        <w:t xml:space="preserve"> </w:t>
      </w:r>
      <w:r>
        <w:t>се</w:t>
      </w:r>
      <w:r>
        <w:t xml:space="preserve"> </w:t>
      </w:r>
      <w:r>
        <w:t>дозапълването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извършва</w:t>
      </w:r>
      <w:r>
        <w:t xml:space="preserve"> </w:t>
      </w:r>
      <w:r>
        <w:t>в</w:t>
      </w:r>
      <w:r>
        <w:t xml:space="preserve"> </w:t>
      </w:r>
      <w:r>
        <w:t>похладните</w:t>
      </w:r>
      <w:r>
        <w:t xml:space="preserve"> </w:t>
      </w:r>
      <w:r>
        <w:t>часове</w:t>
      </w:r>
      <w:r>
        <w:t xml:space="preserve"> </w:t>
      </w:r>
      <w:r>
        <w:t>на</w:t>
      </w:r>
      <w:r>
        <w:t xml:space="preserve"> </w:t>
      </w:r>
      <w:r>
        <w:t>деня</w:t>
      </w:r>
      <w:r>
        <w:t xml:space="preserve">, </w:t>
      </w:r>
      <w:r>
        <w:t>на</w:t>
      </w:r>
      <w:r>
        <w:t xml:space="preserve"> </w:t>
      </w:r>
      <w:r>
        <w:t>пластове</w:t>
      </w:r>
      <w:r>
        <w:t xml:space="preserve"> </w:t>
      </w:r>
      <w:r>
        <w:t>от</w:t>
      </w:r>
      <w:r>
        <w:t xml:space="preserve"> 20-30 cm, </w:t>
      </w:r>
      <w:r>
        <w:t>като</w:t>
      </w:r>
      <w:r>
        <w:t xml:space="preserve"> </w:t>
      </w:r>
      <w:r>
        <w:t>се</w:t>
      </w:r>
      <w:r>
        <w:t xml:space="preserve"> </w:t>
      </w:r>
      <w:r>
        <w:t>напредва</w:t>
      </w:r>
      <w:r>
        <w:t xml:space="preserve"> </w:t>
      </w:r>
      <w:r>
        <w:t>само</w:t>
      </w:r>
      <w:r>
        <w:t xml:space="preserve"> </w:t>
      </w:r>
      <w:r>
        <w:t>в</w:t>
      </w:r>
      <w:r>
        <w:t xml:space="preserve"> </w:t>
      </w:r>
      <w:r>
        <w:t>една</w:t>
      </w:r>
      <w:r>
        <w:t xml:space="preserve"> </w:t>
      </w:r>
      <w:r>
        <w:t>посока</w:t>
      </w:r>
      <w:r>
        <w:t xml:space="preserve"> </w:t>
      </w:r>
      <w:r>
        <w:t>и</w:t>
      </w:r>
      <w:r>
        <w:t xml:space="preserve"> </w:t>
      </w:r>
      <w:r>
        <w:t>по</w:t>
      </w:r>
      <w:r>
        <w:t xml:space="preserve"> </w:t>
      </w:r>
      <w:r>
        <w:t>възможност</w:t>
      </w:r>
      <w:r>
        <w:t xml:space="preserve"> </w:t>
      </w:r>
      <w:r>
        <w:t>изкачвайки</w:t>
      </w:r>
      <w:r>
        <w:t xml:space="preserve"> </w:t>
      </w:r>
      <w:r>
        <w:t>се</w:t>
      </w:r>
      <w:r>
        <w:t xml:space="preserve">.   </w:t>
      </w:r>
    </w:p>
    <w:p w:rsidR="00975E1A" w:rsidRDefault="00623681">
      <w:pPr>
        <w:ind w:left="0" w:right="154" w:firstLine="708"/>
      </w:pPr>
      <w:r>
        <w:lastRenderedPageBreak/>
        <w:t>Там</w:t>
      </w:r>
      <w:r>
        <w:t xml:space="preserve">, </w:t>
      </w:r>
      <w:r>
        <w:t>където</w:t>
      </w:r>
      <w:r>
        <w:t xml:space="preserve"> </w:t>
      </w:r>
      <w:r>
        <w:t>се</w:t>
      </w:r>
      <w:r>
        <w:t xml:space="preserve"> </w:t>
      </w:r>
      <w:r>
        <w:t>налага</w:t>
      </w:r>
      <w:r>
        <w:t xml:space="preserve">  </w:t>
      </w:r>
      <w:r>
        <w:t>възстановяването</w:t>
      </w:r>
      <w:r>
        <w:t xml:space="preserve"> </w:t>
      </w:r>
      <w:r>
        <w:t>на</w:t>
      </w:r>
      <w:r>
        <w:t xml:space="preserve"> </w:t>
      </w:r>
      <w:r>
        <w:t>съществуваща</w:t>
      </w:r>
      <w:r>
        <w:t xml:space="preserve"> </w:t>
      </w:r>
      <w:r>
        <w:t>настилка</w:t>
      </w:r>
      <w:r>
        <w:t xml:space="preserve">, </w:t>
      </w:r>
      <w:r>
        <w:t>се</w:t>
      </w:r>
      <w:r>
        <w:t xml:space="preserve"> </w:t>
      </w:r>
      <w:r>
        <w:t>проверява</w:t>
      </w:r>
      <w:r>
        <w:t xml:space="preserve"> </w:t>
      </w:r>
      <w:r>
        <w:t>степента</w:t>
      </w:r>
      <w:r>
        <w:t xml:space="preserve"> </w:t>
      </w:r>
      <w:r>
        <w:t>на</w:t>
      </w:r>
      <w:r>
        <w:t xml:space="preserve"> </w:t>
      </w:r>
      <w:r>
        <w:t>слягане</w:t>
      </w:r>
      <w:r>
        <w:t xml:space="preserve"> </w:t>
      </w:r>
      <w:r>
        <w:t>на</w:t>
      </w:r>
      <w:r>
        <w:t xml:space="preserve"> </w:t>
      </w:r>
      <w:r>
        <w:t>насипния</w:t>
      </w:r>
      <w:r>
        <w:t xml:space="preserve"> </w:t>
      </w:r>
      <w:r>
        <w:t>материал</w:t>
      </w:r>
      <w:r>
        <w:t xml:space="preserve"> </w:t>
      </w:r>
      <w:r>
        <w:t>и</w:t>
      </w:r>
      <w:r>
        <w:t xml:space="preserve"> </w:t>
      </w:r>
      <w:r>
        <w:t>при</w:t>
      </w:r>
      <w:r>
        <w:t xml:space="preserve"> </w:t>
      </w:r>
      <w:r>
        <w:t>необходимост</w:t>
      </w:r>
      <w:r>
        <w:t xml:space="preserve"> </w:t>
      </w:r>
      <w:r>
        <w:t>се</w:t>
      </w:r>
      <w:r>
        <w:t xml:space="preserve"> </w:t>
      </w:r>
      <w:r>
        <w:t>прави</w:t>
      </w:r>
      <w:r>
        <w:t xml:space="preserve"> </w:t>
      </w:r>
      <w:r>
        <w:t>дозапълване</w:t>
      </w:r>
      <w:r>
        <w:t xml:space="preserve"> </w:t>
      </w:r>
      <w:r>
        <w:t>така</w:t>
      </w:r>
      <w:r>
        <w:t xml:space="preserve">, </w:t>
      </w:r>
      <w:r>
        <w:t>че</w:t>
      </w:r>
      <w:r>
        <w:t xml:space="preserve"> </w:t>
      </w:r>
      <w:r>
        <w:t>да</w:t>
      </w:r>
      <w:r>
        <w:t xml:space="preserve"> </w:t>
      </w:r>
      <w:r>
        <w:t>не</w:t>
      </w:r>
      <w:r>
        <w:t xml:space="preserve"> </w:t>
      </w:r>
      <w:r>
        <w:t>се</w:t>
      </w:r>
      <w:r>
        <w:t xml:space="preserve"> </w:t>
      </w:r>
      <w:r>
        <w:t>получат</w:t>
      </w:r>
      <w:r>
        <w:t xml:space="preserve"> </w:t>
      </w:r>
      <w:r>
        <w:t>неравности</w:t>
      </w:r>
      <w:r>
        <w:t xml:space="preserve"> </w:t>
      </w:r>
      <w:r>
        <w:t>и</w:t>
      </w:r>
      <w:r>
        <w:t xml:space="preserve"> </w:t>
      </w:r>
      <w:r>
        <w:t>ръбове</w:t>
      </w:r>
      <w:r>
        <w:t xml:space="preserve"> </w:t>
      </w:r>
      <w:r>
        <w:t>спрямо</w:t>
      </w:r>
      <w:r>
        <w:t xml:space="preserve"> </w:t>
      </w:r>
      <w:r>
        <w:t>съществуващата</w:t>
      </w:r>
      <w:r>
        <w:t xml:space="preserve"> </w:t>
      </w:r>
      <w:r>
        <w:t>настилка</w:t>
      </w:r>
      <w:r>
        <w:t xml:space="preserve">. </w:t>
      </w:r>
    </w:p>
    <w:p w:rsidR="00975E1A" w:rsidRDefault="00623681">
      <w:pPr>
        <w:ind w:left="10" w:right="154"/>
      </w:pPr>
      <w:r>
        <w:rPr>
          <w:b/>
        </w:rPr>
        <w:t xml:space="preserve">                        4.2.3. Сигнални и детекторни ленти- </w:t>
      </w:r>
      <w:r>
        <w:t>Детекторните</w:t>
      </w:r>
      <w:r>
        <w:t xml:space="preserve"> </w:t>
      </w:r>
      <w:r>
        <w:t>ленти</w:t>
      </w:r>
      <w:r>
        <w:t xml:space="preserve"> </w:t>
      </w:r>
      <w:r>
        <w:t>са</w:t>
      </w:r>
      <w:r>
        <w:t xml:space="preserve"> </w:t>
      </w:r>
      <w:r>
        <w:t>предназначени</w:t>
      </w:r>
      <w:r>
        <w:t xml:space="preserve"> </w:t>
      </w:r>
      <w:r>
        <w:t>за</w:t>
      </w:r>
      <w:r>
        <w:t xml:space="preserve"> </w:t>
      </w:r>
      <w:r>
        <w:t>прецизиране</w:t>
      </w:r>
      <w:r>
        <w:t xml:space="preserve"> </w:t>
      </w:r>
      <w:r>
        <w:t>на</w:t>
      </w:r>
      <w:r>
        <w:t xml:space="preserve"> </w:t>
      </w:r>
      <w:r>
        <w:t>местоположението</w:t>
      </w:r>
      <w:r>
        <w:t xml:space="preserve"> </w:t>
      </w:r>
      <w:r>
        <w:t>на</w:t>
      </w:r>
      <w:r>
        <w:t xml:space="preserve"> </w:t>
      </w:r>
      <w:r>
        <w:t>положените</w:t>
      </w:r>
      <w:r>
        <w:t xml:space="preserve"> </w:t>
      </w:r>
      <w:r>
        <w:t>тръби</w:t>
      </w:r>
      <w:r>
        <w:t xml:space="preserve">. </w:t>
      </w:r>
      <w:r>
        <w:t>Съставени</w:t>
      </w:r>
      <w:r>
        <w:t xml:space="preserve"> </w:t>
      </w:r>
      <w:r>
        <w:t>са</w:t>
      </w:r>
      <w:r>
        <w:t xml:space="preserve"> </w:t>
      </w:r>
      <w:r>
        <w:t>от</w:t>
      </w:r>
      <w:r>
        <w:t xml:space="preserve"> </w:t>
      </w:r>
      <w:r>
        <w:t>три</w:t>
      </w:r>
      <w:r>
        <w:t xml:space="preserve"> </w:t>
      </w:r>
      <w:r>
        <w:t>броя</w:t>
      </w:r>
      <w:r>
        <w:t xml:space="preserve"> </w:t>
      </w:r>
      <w:r>
        <w:t>медни</w:t>
      </w:r>
      <w:r>
        <w:t xml:space="preserve"> </w:t>
      </w:r>
      <w:r>
        <w:t>проводници</w:t>
      </w:r>
      <w:r>
        <w:t xml:space="preserve">. </w:t>
      </w:r>
      <w:r>
        <w:t>Краищата</w:t>
      </w:r>
      <w:r>
        <w:t xml:space="preserve"> </w:t>
      </w:r>
      <w:r>
        <w:t>на</w:t>
      </w:r>
      <w:r>
        <w:t xml:space="preserve"> </w:t>
      </w:r>
      <w:r>
        <w:t>детекторните</w:t>
      </w:r>
      <w:r>
        <w:t xml:space="preserve"> </w:t>
      </w:r>
      <w:r>
        <w:t>ленти</w:t>
      </w:r>
      <w:r>
        <w:t xml:space="preserve"> </w:t>
      </w:r>
      <w:r>
        <w:t>трябва</w:t>
      </w:r>
      <w:r>
        <w:t xml:space="preserve"> </w:t>
      </w:r>
      <w:r>
        <w:t>да</w:t>
      </w:r>
      <w:r>
        <w:t xml:space="preserve"> </w:t>
      </w:r>
      <w:r>
        <w:t>бъдат</w:t>
      </w:r>
      <w:r>
        <w:t xml:space="preserve"> </w:t>
      </w:r>
      <w:r>
        <w:t>изведени</w:t>
      </w:r>
      <w:r>
        <w:t xml:space="preserve"> </w:t>
      </w:r>
      <w:r>
        <w:t>в</w:t>
      </w:r>
      <w:r>
        <w:t xml:space="preserve"> </w:t>
      </w:r>
      <w:r>
        <w:t>охранителните</w:t>
      </w:r>
      <w:r>
        <w:t xml:space="preserve"> </w:t>
      </w:r>
      <w:r>
        <w:t>чугунени</w:t>
      </w:r>
      <w:r>
        <w:t xml:space="preserve"> </w:t>
      </w:r>
      <w:r>
        <w:t>гърнета</w:t>
      </w:r>
      <w:r>
        <w:t xml:space="preserve"> </w:t>
      </w:r>
      <w:r>
        <w:t>на</w:t>
      </w:r>
      <w:r>
        <w:t xml:space="preserve"> </w:t>
      </w:r>
      <w:r>
        <w:t>спирателните</w:t>
      </w:r>
      <w:r>
        <w:t xml:space="preserve"> </w:t>
      </w:r>
      <w:r>
        <w:t>кранове</w:t>
      </w:r>
      <w:r>
        <w:t xml:space="preserve">. </w:t>
      </w:r>
    </w:p>
    <w:p w:rsidR="00975E1A" w:rsidRDefault="00623681">
      <w:pPr>
        <w:ind w:left="0" w:right="154" w:firstLine="708"/>
      </w:pPr>
      <w:r>
        <w:t>В</w:t>
      </w:r>
      <w:r>
        <w:t xml:space="preserve"> </w:t>
      </w:r>
      <w:r>
        <w:t>траншеята</w:t>
      </w:r>
      <w:r>
        <w:t xml:space="preserve"> </w:t>
      </w:r>
      <w:r>
        <w:t>над</w:t>
      </w:r>
      <w:r>
        <w:t xml:space="preserve"> </w:t>
      </w:r>
      <w:r>
        <w:t>чугунените</w:t>
      </w:r>
      <w:r>
        <w:t xml:space="preserve"> </w:t>
      </w:r>
      <w:r>
        <w:t>тръби</w:t>
      </w:r>
      <w:r>
        <w:t xml:space="preserve"> </w:t>
      </w:r>
      <w:r>
        <w:t>е</w:t>
      </w:r>
      <w:r>
        <w:t xml:space="preserve"> </w:t>
      </w:r>
      <w:r>
        <w:t>предвидено</w:t>
      </w:r>
      <w:r>
        <w:t xml:space="preserve"> </w:t>
      </w:r>
      <w:r>
        <w:t>полагане</w:t>
      </w:r>
      <w:r>
        <w:t xml:space="preserve"> </w:t>
      </w:r>
      <w:r>
        <w:t>на</w:t>
      </w:r>
      <w:r>
        <w:t xml:space="preserve"> </w:t>
      </w:r>
      <w:r>
        <w:t>сигнални</w:t>
      </w:r>
      <w:r>
        <w:t xml:space="preserve"> </w:t>
      </w:r>
      <w:r>
        <w:t>ленти</w:t>
      </w:r>
      <w:r>
        <w:t xml:space="preserve">. </w:t>
      </w:r>
      <w:r>
        <w:t>Същите</w:t>
      </w:r>
      <w:r>
        <w:t xml:space="preserve"> </w:t>
      </w:r>
      <w:r>
        <w:t>се</w:t>
      </w:r>
      <w:r>
        <w:t xml:space="preserve"> </w:t>
      </w:r>
      <w:r>
        <w:t>разполагат</w:t>
      </w:r>
      <w:r>
        <w:t xml:space="preserve"> </w:t>
      </w:r>
      <w:r>
        <w:t>на</w:t>
      </w:r>
      <w:r>
        <w:t xml:space="preserve"> </w:t>
      </w:r>
      <w:r>
        <w:t>дълбочина</w:t>
      </w:r>
      <w:r>
        <w:t xml:space="preserve"> 0,60m </w:t>
      </w:r>
      <w:r>
        <w:t>от</w:t>
      </w:r>
      <w:r>
        <w:t xml:space="preserve"> </w:t>
      </w:r>
      <w:r>
        <w:t>терена</w:t>
      </w:r>
      <w:r>
        <w:t xml:space="preserve">. </w:t>
      </w:r>
      <w:r>
        <w:t>Предназначени</w:t>
      </w:r>
      <w:r>
        <w:t xml:space="preserve"> </w:t>
      </w:r>
      <w:r>
        <w:t>са</w:t>
      </w:r>
      <w:r>
        <w:t xml:space="preserve"> </w:t>
      </w:r>
      <w:r>
        <w:t>за</w:t>
      </w:r>
      <w:r>
        <w:t xml:space="preserve"> </w:t>
      </w:r>
      <w:r>
        <w:t>предупреждение</w:t>
      </w:r>
      <w:r>
        <w:t xml:space="preserve">, </w:t>
      </w:r>
      <w:r>
        <w:t>че</w:t>
      </w:r>
      <w:r>
        <w:t xml:space="preserve"> </w:t>
      </w:r>
      <w:r>
        <w:t>под</w:t>
      </w:r>
      <w:r>
        <w:t xml:space="preserve"> </w:t>
      </w:r>
      <w:r>
        <w:t>тях</w:t>
      </w:r>
      <w:r>
        <w:t xml:space="preserve"> </w:t>
      </w:r>
      <w:r>
        <w:t>е</w:t>
      </w:r>
      <w:r>
        <w:t xml:space="preserve"> </w:t>
      </w:r>
      <w:r>
        <w:t>положен</w:t>
      </w:r>
      <w:r>
        <w:t xml:space="preserve"> </w:t>
      </w:r>
      <w:r>
        <w:t>водопровод</w:t>
      </w:r>
      <w:r>
        <w:t xml:space="preserve">. </w:t>
      </w:r>
    </w:p>
    <w:p w:rsidR="00975E1A" w:rsidRDefault="00623681">
      <w:pPr>
        <w:ind w:left="10" w:right="154"/>
      </w:pPr>
      <w:r>
        <w:rPr>
          <w:b/>
        </w:rPr>
        <w:t xml:space="preserve">                        4.2.4. Приемане на водопровода - </w:t>
      </w:r>
      <w:r>
        <w:t>След</w:t>
      </w:r>
      <w:r>
        <w:t xml:space="preserve"> </w:t>
      </w:r>
      <w:r>
        <w:t>приключване</w:t>
      </w:r>
      <w:r>
        <w:t xml:space="preserve"> </w:t>
      </w:r>
      <w:r>
        <w:t>на</w:t>
      </w:r>
      <w:r>
        <w:t xml:space="preserve"> </w:t>
      </w:r>
      <w:r>
        <w:t>строителните</w:t>
      </w:r>
      <w:r>
        <w:t xml:space="preserve"> </w:t>
      </w:r>
      <w:r>
        <w:t>работи</w:t>
      </w:r>
      <w:r>
        <w:t xml:space="preserve">, </w:t>
      </w:r>
      <w:r>
        <w:t>фирмата</w:t>
      </w:r>
      <w:r>
        <w:t>-</w:t>
      </w:r>
      <w:r>
        <w:t>изпълнител</w:t>
      </w:r>
      <w:r>
        <w:t xml:space="preserve"> </w:t>
      </w:r>
      <w:r>
        <w:t>е</w:t>
      </w:r>
      <w:r>
        <w:t xml:space="preserve"> </w:t>
      </w:r>
      <w:r>
        <w:t>задължена</w:t>
      </w:r>
      <w:r>
        <w:t xml:space="preserve"> </w:t>
      </w:r>
      <w:r>
        <w:t>да</w:t>
      </w:r>
      <w:r>
        <w:t xml:space="preserve"> </w:t>
      </w:r>
      <w:r>
        <w:t>представи</w:t>
      </w:r>
      <w:r>
        <w:t xml:space="preserve"> </w:t>
      </w:r>
      <w:r>
        <w:t>на</w:t>
      </w:r>
      <w:r>
        <w:t xml:space="preserve"> </w:t>
      </w:r>
      <w:r>
        <w:t>приемателната</w:t>
      </w:r>
      <w:r>
        <w:t xml:space="preserve"> </w:t>
      </w:r>
      <w:r>
        <w:t>комисия</w:t>
      </w:r>
      <w:r>
        <w:t xml:space="preserve">, </w:t>
      </w:r>
      <w:r>
        <w:t>респективно</w:t>
      </w:r>
      <w:r>
        <w:t xml:space="preserve"> </w:t>
      </w:r>
      <w:r>
        <w:t>на</w:t>
      </w:r>
      <w:r>
        <w:t xml:space="preserve"> </w:t>
      </w:r>
      <w:r>
        <w:t>инвеститора</w:t>
      </w:r>
      <w:r>
        <w:t xml:space="preserve"> </w:t>
      </w:r>
      <w:r>
        <w:t>и</w:t>
      </w:r>
      <w:r>
        <w:t xml:space="preserve"> </w:t>
      </w:r>
      <w:r>
        <w:t>на</w:t>
      </w:r>
      <w:r>
        <w:t xml:space="preserve"> </w:t>
      </w:r>
      <w:r>
        <w:t>експлоатиращото</w:t>
      </w:r>
      <w:r>
        <w:t xml:space="preserve"> </w:t>
      </w:r>
      <w:r>
        <w:t>предприятие</w:t>
      </w:r>
      <w:r>
        <w:t xml:space="preserve"> </w:t>
      </w:r>
      <w:r>
        <w:t>всички</w:t>
      </w:r>
      <w:r>
        <w:t xml:space="preserve"> </w:t>
      </w:r>
      <w:r>
        <w:t>книжа</w:t>
      </w:r>
      <w:r>
        <w:t xml:space="preserve">, </w:t>
      </w:r>
      <w:r>
        <w:t>документи</w:t>
      </w:r>
      <w:r>
        <w:t xml:space="preserve"> </w:t>
      </w:r>
      <w:r>
        <w:t>и</w:t>
      </w:r>
      <w:r>
        <w:t xml:space="preserve"> </w:t>
      </w:r>
      <w:r>
        <w:t>протоколи</w:t>
      </w:r>
      <w:r>
        <w:t xml:space="preserve"> </w:t>
      </w:r>
      <w:r>
        <w:t>съгласно</w:t>
      </w:r>
      <w:r>
        <w:t xml:space="preserve"> „</w:t>
      </w:r>
      <w:r>
        <w:t>Правилник</w:t>
      </w:r>
      <w:r>
        <w:t xml:space="preserve"> </w:t>
      </w:r>
      <w:r>
        <w:t>за</w:t>
      </w:r>
      <w:r>
        <w:t xml:space="preserve"> </w:t>
      </w:r>
      <w:r>
        <w:t>изпълнение</w:t>
      </w:r>
      <w:r>
        <w:t xml:space="preserve"> </w:t>
      </w:r>
      <w:r>
        <w:t>и</w:t>
      </w:r>
      <w:r>
        <w:t xml:space="preserve"> </w:t>
      </w:r>
      <w:r>
        <w:t>приемане</w:t>
      </w:r>
      <w:r>
        <w:t xml:space="preserve"> </w:t>
      </w:r>
      <w:r>
        <w:t>на</w:t>
      </w:r>
      <w:r>
        <w:t xml:space="preserve"> </w:t>
      </w:r>
      <w:r>
        <w:t>строително</w:t>
      </w:r>
      <w:r>
        <w:t>-</w:t>
      </w:r>
      <w:r>
        <w:t>монтажните</w:t>
      </w:r>
      <w:r>
        <w:t xml:space="preserve"> </w:t>
      </w:r>
      <w:r>
        <w:t>работи</w:t>
      </w:r>
      <w:r>
        <w:t xml:space="preserve">”. </w:t>
      </w:r>
      <w:r>
        <w:t>Абсолютно</w:t>
      </w:r>
      <w:r>
        <w:t xml:space="preserve"> </w:t>
      </w:r>
      <w:r>
        <w:t>задължителни</w:t>
      </w:r>
      <w:r>
        <w:t xml:space="preserve"> </w:t>
      </w:r>
      <w:r>
        <w:t>за</w:t>
      </w:r>
      <w:r>
        <w:t xml:space="preserve"> </w:t>
      </w:r>
      <w:r>
        <w:t>правилната</w:t>
      </w:r>
      <w:r>
        <w:t xml:space="preserve"> </w:t>
      </w:r>
      <w:r>
        <w:t>експлоатация</w:t>
      </w:r>
      <w:r>
        <w:t xml:space="preserve"> </w:t>
      </w:r>
      <w:r>
        <w:t>са</w:t>
      </w:r>
      <w:r>
        <w:t xml:space="preserve"> </w:t>
      </w:r>
      <w:r>
        <w:t>екзекутивите</w:t>
      </w:r>
      <w:r>
        <w:t xml:space="preserve"> </w:t>
      </w:r>
      <w:r>
        <w:t>и</w:t>
      </w:r>
      <w:r>
        <w:t xml:space="preserve"> </w:t>
      </w:r>
      <w:r>
        <w:t>протоколите</w:t>
      </w:r>
      <w:r>
        <w:t xml:space="preserve">, </w:t>
      </w:r>
      <w:r>
        <w:t>съставени</w:t>
      </w:r>
      <w:r>
        <w:t xml:space="preserve"> </w:t>
      </w:r>
      <w:r>
        <w:t>по</w:t>
      </w:r>
      <w:r>
        <w:t xml:space="preserve"> </w:t>
      </w:r>
      <w:r>
        <w:t>време</w:t>
      </w:r>
      <w:r>
        <w:t xml:space="preserve"> </w:t>
      </w:r>
      <w:r>
        <w:t>на</w:t>
      </w:r>
      <w:r>
        <w:t xml:space="preserve"> </w:t>
      </w:r>
      <w:r>
        <w:t>строителството</w:t>
      </w:r>
      <w:r>
        <w:t xml:space="preserve">: </w:t>
      </w:r>
    </w:p>
    <w:p w:rsidR="00975E1A" w:rsidRDefault="00623681">
      <w:pPr>
        <w:ind w:left="10" w:right="154"/>
      </w:pPr>
      <w:r>
        <w:t>Чертежи</w:t>
      </w:r>
      <w:r>
        <w:t xml:space="preserve"> </w:t>
      </w:r>
      <w:r>
        <w:t>и</w:t>
      </w:r>
      <w:r>
        <w:t xml:space="preserve"> </w:t>
      </w:r>
      <w:r>
        <w:t>детайли</w:t>
      </w:r>
      <w:r>
        <w:t xml:space="preserve">: </w:t>
      </w:r>
    </w:p>
    <w:p w:rsidR="00975E1A" w:rsidRDefault="00623681">
      <w:pPr>
        <w:numPr>
          <w:ilvl w:val="0"/>
          <w:numId w:val="11"/>
        </w:numPr>
        <w:ind w:right="154" w:hanging="331"/>
      </w:pPr>
      <w:r>
        <w:t>Екзекутивни</w:t>
      </w:r>
      <w:r>
        <w:t xml:space="preserve"> </w:t>
      </w:r>
      <w:r>
        <w:t>чертежи</w:t>
      </w:r>
      <w:r>
        <w:t xml:space="preserve">, </w:t>
      </w:r>
      <w:r>
        <w:t>съдържащи</w:t>
      </w:r>
      <w:r>
        <w:t xml:space="preserve"> </w:t>
      </w:r>
      <w:r>
        <w:t>точно</w:t>
      </w:r>
      <w:r>
        <w:t xml:space="preserve"> </w:t>
      </w:r>
      <w:r>
        <w:t>и</w:t>
      </w:r>
      <w:r>
        <w:t xml:space="preserve"> </w:t>
      </w:r>
      <w:r>
        <w:t>подробно</w:t>
      </w:r>
      <w:r>
        <w:t xml:space="preserve"> </w:t>
      </w:r>
      <w:r>
        <w:t>всички</w:t>
      </w:r>
      <w:r>
        <w:t xml:space="preserve"> </w:t>
      </w:r>
      <w:r>
        <w:t>изменения</w:t>
      </w:r>
      <w:r>
        <w:t xml:space="preserve"> </w:t>
      </w:r>
      <w:r>
        <w:t>по</w:t>
      </w:r>
      <w:r>
        <w:t xml:space="preserve"> </w:t>
      </w:r>
      <w:r>
        <w:t>основния</w:t>
      </w:r>
      <w:r>
        <w:t xml:space="preserve"> </w:t>
      </w:r>
      <w:r>
        <w:t>проект</w:t>
      </w:r>
      <w:r>
        <w:t xml:space="preserve"> </w:t>
      </w:r>
    </w:p>
    <w:p w:rsidR="00975E1A" w:rsidRDefault="00623681">
      <w:pPr>
        <w:numPr>
          <w:ilvl w:val="0"/>
          <w:numId w:val="11"/>
        </w:numPr>
        <w:ind w:right="154" w:hanging="331"/>
      </w:pPr>
      <w:r>
        <w:t>Сертификати</w:t>
      </w:r>
      <w:r>
        <w:t xml:space="preserve"> </w:t>
      </w:r>
      <w:r>
        <w:t>на</w:t>
      </w:r>
      <w:r>
        <w:t xml:space="preserve"> </w:t>
      </w:r>
      <w:r>
        <w:t>вложените</w:t>
      </w:r>
      <w:r>
        <w:t xml:space="preserve"> </w:t>
      </w:r>
      <w:r>
        <w:t>тръби</w:t>
      </w:r>
      <w:r>
        <w:t xml:space="preserve">, </w:t>
      </w:r>
      <w:r>
        <w:t>фасонни</w:t>
      </w:r>
      <w:r>
        <w:t xml:space="preserve"> </w:t>
      </w:r>
      <w:r>
        <w:t>части</w:t>
      </w:r>
      <w:r>
        <w:t xml:space="preserve"> </w:t>
      </w:r>
      <w:r>
        <w:t>и</w:t>
      </w:r>
      <w:r>
        <w:t xml:space="preserve"> </w:t>
      </w:r>
      <w:r>
        <w:t>арматури</w:t>
      </w:r>
      <w:r>
        <w:t xml:space="preserve"> </w:t>
      </w:r>
    </w:p>
    <w:p w:rsidR="00975E1A" w:rsidRDefault="00623681">
      <w:pPr>
        <w:numPr>
          <w:ilvl w:val="0"/>
          <w:numId w:val="11"/>
        </w:numPr>
        <w:ind w:right="154" w:hanging="331"/>
      </w:pPr>
      <w:r>
        <w:t>Протокол</w:t>
      </w:r>
      <w:r>
        <w:t xml:space="preserve"> </w:t>
      </w:r>
      <w:r>
        <w:t>за</w:t>
      </w:r>
      <w:r>
        <w:t xml:space="preserve"> </w:t>
      </w:r>
      <w:r>
        <w:t>приемане</w:t>
      </w:r>
      <w:r>
        <w:t xml:space="preserve"> </w:t>
      </w:r>
      <w:r>
        <w:t>на</w:t>
      </w:r>
      <w:r>
        <w:t xml:space="preserve"> </w:t>
      </w:r>
      <w:r>
        <w:t>проектната</w:t>
      </w:r>
      <w:r>
        <w:t xml:space="preserve"> </w:t>
      </w:r>
      <w:r>
        <w:t>нивелета</w:t>
      </w:r>
      <w:r>
        <w:t xml:space="preserve"> </w:t>
      </w:r>
      <w:r>
        <w:t>на</w:t>
      </w:r>
      <w:r>
        <w:t xml:space="preserve"> </w:t>
      </w:r>
      <w:r>
        <w:t>траншеята</w:t>
      </w:r>
      <w:r>
        <w:t xml:space="preserve"> </w:t>
      </w:r>
    </w:p>
    <w:p w:rsidR="00975E1A" w:rsidRDefault="00623681">
      <w:pPr>
        <w:numPr>
          <w:ilvl w:val="0"/>
          <w:numId w:val="11"/>
        </w:numPr>
        <w:ind w:right="154" w:hanging="331"/>
      </w:pPr>
      <w:r>
        <w:t>Протокол</w:t>
      </w:r>
      <w:r>
        <w:t xml:space="preserve"> </w:t>
      </w:r>
      <w:r>
        <w:t>за</w:t>
      </w:r>
      <w:r>
        <w:t xml:space="preserve"> </w:t>
      </w:r>
      <w:r>
        <w:t>приемане</w:t>
      </w:r>
      <w:r>
        <w:t xml:space="preserve"> </w:t>
      </w:r>
      <w:r>
        <w:t>и</w:t>
      </w:r>
      <w:r>
        <w:t xml:space="preserve"> </w:t>
      </w:r>
      <w:r>
        <w:t>почистване</w:t>
      </w:r>
      <w:r>
        <w:t xml:space="preserve"> </w:t>
      </w:r>
      <w:r>
        <w:t>на</w:t>
      </w:r>
      <w:r>
        <w:t xml:space="preserve"> </w:t>
      </w:r>
      <w:r>
        <w:t>тръбите</w:t>
      </w:r>
      <w:r>
        <w:t xml:space="preserve"> </w:t>
      </w:r>
      <w:r>
        <w:t>преди</w:t>
      </w:r>
      <w:r>
        <w:t xml:space="preserve"> </w:t>
      </w:r>
      <w:r>
        <w:t>полагането</w:t>
      </w:r>
      <w:r>
        <w:t xml:space="preserve"> </w:t>
      </w:r>
      <w:r>
        <w:t>им</w:t>
      </w:r>
      <w:r>
        <w:t xml:space="preserve"> </w:t>
      </w:r>
    </w:p>
    <w:p w:rsidR="00975E1A" w:rsidRDefault="00623681">
      <w:pPr>
        <w:numPr>
          <w:ilvl w:val="0"/>
          <w:numId w:val="11"/>
        </w:numPr>
        <w:ind w:right="154" w:hanging="331"/>
      </w:pPr>
      <w:r>
        <w:t>Протокол</w:t>
      </w:r>
      <w:r>
        <w:t xml:space="preserve"> </w:t>
      </w:r>
      <w:r>
        <w:t>за</w:t>
      </w:r>
      <w:r>
        <w:t xml:space="preserve"> </w:t>
      </w:r>
      <w:r>
        <w:t>пробно</w:t>
      </w:r>
      <w:r>
        <w:t xml:space="preserve"> </w:t>
      </w:r>
      <w:r>
        <w:t>изпитване</w:t>
      </w:r>
      <w:r>
        <w:t xml:space="preserve"> </w:t>
      </w:r>
      <w:r>
        <w:t>на</w:t>
      </w:r>
      <w:r>
        <w:t xml:space="preserve"> </w:t>
      </w:r>
      <w:r>
        <w:t>положения</w:t>
      </w:r>
      <w:r>
        <w:t xml:space="preserve"> </w:t>
      </w:r>
      <w:r>
        <w:t>водопровод</w:t>
      </w:r>
      <w:r>
        <w:t xml:space="preserve"> </w:t>
      </w:r>
    </w:p>
    <w:p w:rsidR="00975E1A" w:rsidRDefault="00623681">
      <w:pPr>
        <w:numPr>
          <w:ilvl w:val="0"/>
          <w:numId w:val="11"/>
        </w:numPr>
        <w:ind w:right="154" w:hanging="331"/>
      </w:pPr>
      <w:r>
        <w:t>Протокол</w:t>
      </w:r>
      <w:r>
        <w:t xml:space="preserve">  </w:t>
      </w:r>
      <w:r>
        <w:t>за</w:t>
      </w:r>
      <w:r>
        <w:t xml:space="preserve"> </w:t>
      </w:r>
      <w:r>
        <w:t>засипване</w:t>
      </w:r>
      <w:r>
        <w:t xml:space="preserve"> </w:t>
      </w:r>
      <w:r>
        <w:t>на</w:t>
      </w:r>
      <w:r>
        <w:t xml:space="preserve"> </w:t>
      </w:r>
      <w:r>
        <w:t>траншеята</w:t>
      </w:r>
      <w:r>
        <w:t xml:space="preserve"> </w:t>
      </w:r>
      <w:r>
        <w:t>и</w:t>
      </w:r>
      <w:r>
        <w:t xml:space="preserve"> </w:t>
      </w:r>
      <w:r>
        <w:t>уплътняване</w:t>
      </w:r>
      <w:r>
        <w:t xml:space="preserve"> </w:t>
      </w:r>
    </w:p>
    <w:p w:rsidR="00975E1A" w:rsidRDefault="00623681">
      <w:pPr>
        <w:numPr>
          <w:ilvl w:val="0"/>
          <w:numId w:val="11"/>
        </w:numPr>
        <w:ind w:right="154" w:hanging="331"/>
      </w:pPr>
      <w:r>
        <w:t>Протокол</w:t>
      </w:r>
      <w:r>
        <w:t xml:space="preserve"> </w:t>
      </w:r>
      <w:r>
        <w:t>за</w:t>
      </w:r>
      <w:r>
        <w:t xml:space="preserve"> </w:t>
      </w:r>
      <w:r>
        <w:t>дезинфекция</w:t>
      </w:r>
      <w:r>
        <w:t xml:space="preserve"> </w:t>
      </w:r>
      <w:r>
        <w:t>на</w:t>
      </w:r>
      <w:r>
        <w:t xml:space="preserve"> </w:t>
      </w:r>
      <w:r>
        <w:t>водопроводите</w:t>
      </w:r>
      <w:r>
        <w:t xml:space="preserve"> </w:t>
      </w:r>
    </w:p>
    <w:p w:rsidR="00975E1A" w:rsidRDefault="00623681">
      <w:pPr>
        <w:spacing w:after="0" w:line="259" w:lineRule="auto"/>
        <w:ind w:left="735" w:right="0" w:firstLine="0"/>
      </w:pPr>
      <w:r>
        <w:t xml:space="preserve"> </w:t>
      </w:r>
    </w:p>
    <w:p w:rsidR="00975E1A" w:rsidRDefault="00623681">
      <w:pPr>
        <w:spacing w:after="0" w:line="259" w:lineRule="auto"/>
        <w:ind w:left="735" w:right="0" w:firstLine="0"/>
      </w:pPr>
      <w:r>
        <w:t xml:space="preserve"> </w:t>
      </w:r>
    </w:p>
    <w:p w:rsidR="00975E1A" w:rsidRDefault="00623681">
      <w:pPr>
        <w:spacing w:after="252" w:line="259" w:lineRule="auto"/>
        <w:ind w:left="735" w:right="0" w:firstLine="0"/>
      </w:pPr>
      <w:r>
        <w:t xml:space="preserve"> </w:t>
      </w:r>
    </w:p>
    <w:p w:rsidR="00975E1A" w:rsidRDefault="00623681">
      <w:pPr>
        <w:tabs>
          <w:tab w:val="center" w:pos="923"/>
          <w:tab w:val="center" w:pos="2328"/>
        </w:tabs>
        <w:spacing w:after="110" w:line="252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rPr>
          <w:b/>
        </w:rPr>
        <w:t>V.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  <w:b/>
        </w:rPr>
        <w:tab/>
      </w:r>
      <w:r>
        <w:rPr>
          <w:b/>
        </w:rPr>
        <w:t xml:space="preserve">ЗАКЛЮЧЕНИЕ </w:t>
      </w:r>
    </w:p>
    <w:p w:rsidR="00975E1A" w:rsidRDefault="00623681">
      <w:pPr>
        <w:ind w:left="0" w:right="154" w:firstLine="708"/>
      </w:pPr>
      <w:r>
        <w:t>При</w:t>
      </w:r>
      <w:r>
        <w:t xml:space="preserve"> </w:t>
      </w:r>
      <w:r>
        <w:t>изпълнение</w:t>
      </w:r>
      <w:r>
        <w:t xml:space="preserve"> </w:t>
      </w:r>
      <w:r>
        <w:t>на</w:t>
      </w:r>
      <w:r>
        <w:t xml:space="preserve"> </w:t>
      </w:r>
      <w:r>
        <w:t>настоящата</w:t>
      </w:r>
      <w:r>
        <w:t xml:space="preserve"> </w:t>
      </w:r>
      <w:r>
        <w:t>проектна</w:t>
      </w:r>
      <w:r>
        <w:t xml:space="preserve"> </w:t>
      </w:r>
      <w:r>
        <w:t>разработка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спазват</w:t>
      </w:r>
      <w:r>
        <w:t xml:space="preserve"> </w:t>
      </w:r>
      <w:r>
        <w:t>действащите</w:t>
      </w:r>
      <w:r>
        <w:t xml:space="preserve"> </w:t>
      </w:r>
      <w:r>
        <w:t>норми</w:t>
      </w:r>
      <w:r>
        <w:t xml:space="preserve"> </w:t>
      </w:r>
      <w:r>
        <w:t>и</w:t>
      </w:r>
      <w:r>
        <w:t xml:space="preserve"> </w:t>
      </w:r>
      <w:r>
        <w:t>правила</w:t>
      </w:r>
      <w:r>
        <w:t xml:space="preserve"> </w:t>
      </w:r>
      <w:r>
        <w:t>на</w:t>
      </w:r>
      <w:r>
        <w:t xml:space="preserve"> </w:t>
      </w:r>
      <w:r>
        <w:t>техника</w:t>
      </w:r>
      <w:r>
        <w:t xml:space="preserve"> </w:t>
      </w:r>
      <w:r>
        <w:t>на</w:t>
      </w:r>
      <w:r>
        <w:t xml:space="preserve"> </w:t>
      </w:r>
      <w:r>
        <w:t>безопасност</w:t>
      </w:r>
      <w:r>
        <w:t xml:space="preserve"> </w:t>
      </w:r>
      <w:r>
        <w:t>и</w:t>
      </w:r>
      <w:r>
        <w:t xml:space="preserve"> </w:t>
      </w:r>
      <w:r>
        <w:t>противопожарна</w:t>
      </w:r>
      <w:r>
        <w:t xml:space="preserve"> </w:t>
      </w:r>
      <w:r>
        <w:t>безопасност</w:t>
      </w:r>
      <w:r>
        <w:t xml:space="preserve">. </w:t>
      </w:r>
    </w:p>
    <w:p w:rsidR="00975E1A" w:rsidRDefault="00623681">
      <w:pPr>
        <w:ind w:left="733" w:right="154"/>
      </w:pPr>
      <w:r>
        <w:t>Преди</w:t>
      </w:r>
      <w:r>
        <w:t xml:space="preserve"> </w:t>
      </w:r>
      <w:r>
        <w:t>започване</w:t>
      </w:r>
      <w:r>
        <w:t xml:space="preserve"> </w:t>
      </w:r>
      <w:r>
        <w:t>изпълнението</w:t>
      </w:r>
      <w:r>
        <w:t xml:space="preserve"> </w:t>
      </w:r>
      <w:r>
        <w:t>на</w:t>
      </w:r>
      <w:r>
        <w:t xml:space="preserve"> </w:t>
      </w:r>
      <w:r>
        <w:t>настоящия</w:t>
      </w:r>
      <w:r>
        <w:t xml:space="preserve"> </w:t>
      </w:r>
      <w:r>
        <w:t>проект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уведоми</w:t>
      </w:r>
      <w:r>
        <w:t xml:space="preserve"> </w:t>
      </w:r>
      <w:r>
        <w:t>проектанта</w:t>
      </w:r>
      <w:r>
        <w:t xml:space="preserve">. </w:t>
      </w:r>
    </w:p>
    <w:p w:rsidR="00975E1A" w:rsidRDefault="00623681">
      <w:pPr>
        <w:ind w:left="0" w:right="154" w:firstLine="708"/>
      </w:pPr>
      <w:r>
        <w:t>При</w:t>
      </w:r>
      <w:r>
        <w:t xml:space="preserve"> </w:t>
      </w:r>
      <w:r>
        <w:t>изпълнението</w:t>
      </w:r>
      <w:r>
        <w:t xml:space="preserve"> </w:t>
      </w:r>
      <w:r>
        <w:t>на</w:t>
      </w:r>
      <w:r>
        <w:t xml:space="preserve"> </w:t>
      </w:r>
      <w:r>
        <w:t>настоящата</w:t>
      </w:r>
      <w:r>
        <w:t xml:space="preserve"> </w:t>
      </w:r>
      <w:r>
        <w:t>проектна</w:t>
      </w:r>
      <w:r>
        <w:t xml:space="preserve"> </w:t>
      </w:r>
      <w:r>
        <w:t>разработка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влагат</w:t>
      </w:r>
      <w:r>
        <w:t xml:space="preserve"> </w:t>
      </w:r>
      <w:r>
        <w:t>само</w:t>
      </w:r>
      <w:r>
        <w:t xml:space="preserve"> </w:t>
      </w:r>
      <w:r>
        <w:t>строителни</w:t>
      </w:r>
      <w:r>
        <w:t xml:space="preserve"> </w:t>
      </w:r>
      <w:r>
        <w:t>материали</w:t>
      </w:r>
      <w:r>
        <w:t xml:space="preserve"> </w:t>
      </w:r>
      <w:r>
        <w:t>с</w:t>
      </w:r>
      <w:r>
        <w:t xml:space="preserve"> </w:t>
      </w:r>
      <w:r>
        <w:t>декларация</w:t>
      </w:r>
      <w:r>
        <w:t xml:space="preserve"> </w:t>
      </w:r>
      <w:r>
        <w:t>за</w:t>
      </w:r>
      <w:r>
        <w:t xml:space="preserve"> </w:t>
      </w:r>
      <w:r>
        <w:t>съответствие</w:t>
      </w:r>
      <w:r>
        <w:t xml:space="preserve"> </w:t>
      </w:r>
      <w:r>
        <w:t>на</w:t>
      </w:r>
      <w:r>
        <w:t xml:space="preserve"> </w:t>
      </w:r>
      <w:r>
        <w:t>материала</w:t>
      </w:r>
      <w:r>
        <w:t xml:space="preserve"> </w:t>
      </w:r>
      <w:r>
        <w:t>и</w:t>
      </w:r>
      <w:r>
        <w:t xml:space="preserve"> </w:t>
      </w:r>
      <w:r>
        <w:t>съгласно</w:t>
      </w:r>
      <w:r>
        <w:t xml:space="preserve"> </w:t>
      </w:r>
      <w:r>
        <w:t>техническата</w:t>
      </w:r>
      <w:r>
        <w:t xml:space="preserve"> </w:t>
      </w:r>
      <w:r>
        <w:t>спецификация</w:t>
      </w:r>
      <w:r>
        <w:t xml:space="preserve">. </w:t>
      </w:r>
    </w:p>
    <w:p w:rsidR="00975E1A" w:rsidRDefault="00623681">
      <w:pPr>
        <w:ind w:left="0" w:right="154" w:firstLine="708"/>
      </w:pPr>
      <w:r>
        <w:t>Преди</w:t>
      </w:r>
      <w:r>
        <w:t xml:space="preserve"> </w:t>
      </w:r>
      <w:r>
        <w:t>започване</w:t>
      </w:r>
      <w:r>
        <w:t xml:space="preserve"> </w:t>
      </w:r>
      <w:r>
        <w:t>изпълнението</w:t>
      </w:r>
      <w:r>
        <w:t xml:space="preserve"> </w:t>
      </w:r>
      <w:r>
        <w:t>на</w:t>
      </w:r>
      <w:r>
        <w:t xml:space="preserve"> </w:t>
      </w:r>
      <w:r>
        <w:t>настоящият</w:t>
      </w:r>
      <w:r>
        <w:t xml:space="preserve"> </w:t>
      </w:r>
      <w:r>
        <w:t>проект</w:t>
      </w:r>
      <w:r>
        <w:t xml:space="preserve"> </w:t>
      </w:r>
      <w:r>
        <w:t>задължително</w:t>
      </w:r>
      <w:r>
        <w:t xml:space="preserve"> </w:t>
      </w:r>
      <w:r>
        <w:t>да</w:t>
      </w:r>
      <w:r>
        <w:t xml:space="preserve"> </w:t>
      </w:r>
      <w:r>
        <w:t>се</w:t>
      </w:r>
      <w:r>
        <w:t xml:space="preserve"> </w:t>
      </w:r>
      <w:r>
        <w:t>направи</w:t>
      </w:r>
      <w:r>
        <w:t xml:space="preserve"> </w:t>
      </w:r>
      <w:r>
        <w:t>проверка</w:t>
      </w:r>
      <w:r>
        <w:t xml:space="preserve"> </w:t>
      </w:r>
      <w:r>
        <w:t>с</w:t>
      </w:r>
      <w:r>
        <w:t xml:space="preserve"> </w:t>
      </w:r>
      <w:r>
        <w:t>геодезичен</w:t>
      </w:r>
      <w:r>
        <w:t xml:space="preserve"> </w:t>
      </w:r>
      <w:r>
        <w:t>инструмент</w:t>
      </w:r>
      <w:r>
        <w:t xml:space="preserve"> </w:t>
      </w:r>
      <w:r>
        <w:t>по</w:t>
      </w:r>
      <w:r>
        <w:t xml:space="preserve"> </w:t>
      </w:r>
      <w:r>
        <w:t>отношение</w:t>
      </w:r>
      <w:r>
        <w:t xml:space="preserve"> </w:t>
      </w:r>
      <w:r>
        <w:t>на</w:t>
      </w:r>
      <w:r>
        <w:t xml:space="preserve"> </w:t>
      </w:r>
      <w:r>
        <w:t>дадените</w:t>
      </w:r>
      <w:r>
        <w:t xml:space="preserve"> </w:t>
      </w:r>
      <w:r>
        <w:t>в</w:t>
      </w:r>
      <w:r>
        <w:t xml:space="preserve"> </w:t>
      </w:r>
      <w:r>
        <w:t>проекта</w:t>
      </w:r>
      <w:r>
        <w:t xml:space="preserve"> </w:t>
      </w:r>
      <w:r>
        <w:t>абсолютни</w:t>
      </w:r>
      <w:r>
        <w:t xml:space="preserve"> </w:t>
      </w:r>
      <w:r>
        <w:t>коти</w:t>
      </w:r>
      <w:r>
        <w:t xml:space="preserve"> </w:t>
      </w:r>
      <w:r>
        <w:t>и</w:t>
      </w:r>
      <w:r>
        <w:t xml:space="preserve"> </w:t>
      </w:r>
      <w:r>
        <w:t>изходният</w:t>
      </w:r>
      <w:r>
        <w:t xml:space="preserve"> </w:t>
      </w:r>
      <w:r>
        <w:t>нивелачен</w:t>
      </w:r>
      <w:r>
        <w:t xml:space="preserve"> </w:t>
      </w:r>
      <w:r>
        <w:t>репер</w:t>
      </w:r>
      <w:r>
        <w:t xml:space="preserve">. </w:t>
      </w:r>
    </w:p>
    <w:p w:rsidR="00975E1A" w:rsidRDefault="00623681">
      <w:pPr>
        <w:spacing w:after="15" w:line="259" w:lineRule="auto"/>
        <w:ind w:left="15" w:right="0" w:firstLine="0"/>
      </w:pPr>
      <w:r>
        <w:t xml:space="preserve"> </w:t>
      </w:r>
    </w:p>
    <w:p w:rsidR="00975E1A" w:rsidRDefault="00623681">
      <w:pPr>
        <w:spacing w:after="3" w:line="252" w:lineRule="auto"/>
        <w:ind w:left="25" w:right="123"/>
      </w:pPr>
      <w:r>
        <w:t xml:space="preserve">                                                                               </w:t>
      </w:r>
      <w:r>
        <w:rPr>
          <w:b/>
        </w:rPr>
        <w:t>СЪГЛАСУВАЛИ:</w:t>
      </w:r>
      <w:r>
        <w:t xml:space="preserve"> </w:t>
      </w:r>
    </w:p>
    <w:p w:rsidR="00975E1A" w:rsidRDefault="00623681">
      <w:pPr>
        <w:spacing w:after="0" w:line="259" w:lineRule="auto"/>
        <w:ind w:left="3555" w:right="0" w:firstLine="0"/>
      </w:pPr>
      <w:r>
        <w:rPr>
          <w:b/>
        </w:rPr>
        <w:t xml:space="preserve"> </w:t>
      </w:r>
    </w:p>
    <w:p w:rsidR="00975E1A" w:rsidRDefault="00623681">
      <w:pPr>
        <w:ind w:left="1018" w:right="154"/>
      </w:pPr>
      <w:r>
        <w:t>Пътна</w:t>
      </w:r>
      <w:r>
        <w:t xml:space="preserve"> </w:t>
      </w:r>
      <w:r>
        <w:t>и</w:t>
      </w:r>
      <w:r>
        <w:t xml:space="preserve"> </w:t>
      </w:r>
      <w:r>
        <w:t>възст</w:t>
      </w:r>
      <w:r>
        <w:t xml:space="preserve">. </w:t>
      </w:r>
      <w:r>
        <w:t>на</w:t>
      </w:r>
      <w:r>
        <w:t xml:space="preserve"> </w:t>
      </w:r>
      <w:r>
        <w:t>настилките</w:t>
      </w:r>
      <w:r>
        <w:t xml:space="preserve">, </w:t>
      </w:r>
      <w:r>
        <w:t>ВОД</w:t>
      </w:r>
      <w:r>
        <w:t xml:space="preserve"> </w:t>
      </w:r>
      <w:r>
        <w:t>и</w:t>
      </w:r>
      <w:r>
        <w:t xml:space="preserve"> </w:t>
      </w:r>
      <w:r>
        <w:t>Геод</w:t>
      </w:r>
      <w:r>
        <w:t xml:space="preserve">.:  </w:t>
      </w:r>
      <w:r>
        <w:t>инж</w:t>
      </w:r>
      <w:r>
        <w:t xml:space="preserve">. </w:t>
      </w:r>
      <w:r>
        <w:t>Стоян</w:t>
      </w:r>
      <w:r>
        <w:t xml:space="preserve"> </w:t>
      </w:r>
      <w:r>
        <w:t>Николов</w:t>
      </w:r>
      <w:r>
        <w:t>.............</w:t>
      </w:r>
      <w:r>
        <w:rPr>
          <w:b/>
        </w:rPr>
        <w:t xml:space="preserve"> </w:t>
      </w:r>
    </w:p>
    <w:p w:rsidR="00975E1A" w:rsidRDefault="00623681">
      <w:pPr>
        <w:spacing w:after="0" w:line="259" w:lineRule="auto"/>
        <w:ind w:left="2566" w:right="0" w:firstLine="0"/>
      </w:pPr>
      <w:r>
        <w:t xml:space="preserve"> </w:t>
      </w:r>
    </w:p>
    <w:p w:rsidR="00975E1A" w:rsidRDefault="00623681">
      <w:pPr>
        <w:ind w:left="1018" w:right="154"/>
      </w:pPr>
      <w:r>
        <w:t>ПУСО</w:t>
      </w:r>
      <w:r>
        <w:t xml:space="preserve">:                 </w:t>
      </w:r>
      <w:r>
        <w:t>инж</w:t>
      </w:r>
      <w:r>
        <w:t xml:space="preserve">. </w:t>
      </w:r>
      <w:r>
        <w:t>Пресиана</w:t>
      </w:r>
      <w:r>
        <w:t xml:space="preserve"> </w:t>
      </w:r>
      <w:r>
        <w:t>Захариева</w:t>
      </w:r>
      <w:r>
        <w:t xml:space="preserve">................. </w:t>
      </w:r>
    </w:p>
    <w:p w:rsidR="00975E1A" w:rsidRDefault="00623681">
      <w:pPr>
        <w:spacing w:after="0" w:line="259" w:lineRule="auto"/>
        <w:ind w:left="2566" w:right="0" w:firstLine="0"/>
      </w:pPr>
      <w:r>
        <w:t xml:space="preserve"> </w:t>
      </w:r>
    </w:p>
    <w:p w:rsidR="00975E1A" w:rsidRDefault="00623681">
      <w:pPr>
        <w:tabs>
          <w:tab w:val="center" w:pos="1256"/>
          <w:tab w:val="center" w:pos="4220"/>
        </w:tabs>
        <w:spacing w:line="258" w:lineRule="auto"/>
        <w:ind w:left="0" w:right="0" w:firstLine="0"/>
      </w:pPr>
      <w:r>
        <w:rPr>
          <w:rFonts w:ascii="Calibri" w:eastAsia="Calibri" w:hAnsi="Calibri" w:cs="Calibri"/>
          <w:sz w:val="22"/>
        </w:rPr>
        <w:tab/>
      </w:r>
      <w:r>
        <w:t>ПБЗ</w:t>
      </w:r>
      <w:r>
        <w:t xml:space="preserve">: </w:t>
      </w:r>
      <w:r>
        <w:tab/>
        <w:t xml:space="preserve">          </w:t>
      </w:r>
      <w:r>
        <w:t>инж</w:t>
      </w:r>
      <w:r>
        <w:t xml:space="preserve">. </w:t>
      </w:r>
      <w:r>
        <w:t>Димитър</w:t>
      </w:r>
      <w:r>
        <w:t xml:space="preserve"> </w:t>
      </w:r>
      <w:r>
        <w:t>Василев</w:t>
      </w:r>
      <w:r>
        <w:t xml:space="preserve">.................... </w:t>
      </w:r>
    </w:p>
    <w:p w:rsidR="00975E1A" w:rsidRDefault="00623681">
      <w:pPr>
        <w:spacing w:after="6" w:line="259" w:lineRule="auto"/>
        <w:ind w:left="1008" w:right="0" w:firstLine="0"/>
      </w:pPr>
      <w:r>
        <w:t xml:space="preserve"> </w:t>
      </w:r>
    </w:p>
    <w:p w:rsidR="00975E1A" w:rsidRDefault="00623681">
      <w:pPr>
        <w:spacing w:line="258" w:lineRule="auto"/>
        <w:ind w:left="1018" w:right="0"/>
      </w:pPr>
      <w:r>
        <w:t>ПБ</w:t>
      </w:r>
      <w:r>
        <w:t xml:space="preserve">:                       </w:t>
      </w:r>
      <w:r>
        <w:t>инж</w:t>
      </w:r>
      <w:r>
        <w:t xml:space="preserve">. </w:t>
      </w:r>
      <w:r>
        <w:t>Божин</w:t>
      </w:r>
      <w:r>
        <w:t xml:space="preserve"> </w:t>
      </w:r>
      <w:r>
        <w:t>Бонев</w:t>
      </w:r>
      <w:r>
        <w:t>..........................</w:t>
      </w:r>
      <w:r>
        <w:t xml:space="preserve">.. </w:t>
      </w:r>
    </w:p>
    <w:p w:rsidR="00975E1A" w:rsidRDefault="00623681">
      <w:pPr>
        <w:spacing w:after="13" w:line="259" w:lineRule="auto"/>
        <w:ind w:left="1008" w:right="0" w:firstLine="0"/>
      </w:pPr>
      <w:r>
        <w:rPr>
          <w:b/>
        </w:rPr>
        <w:lastRenderedPageBreak/>
        <w:t xml:space="preserve"> </w:t>
      </w:r>
    </w:p>
    <w:p w:rsidR="00975E1A" w:rsidRDefault="00623681">
      <w:pPr>
        <w:ind w:left="1018" w:right="154"/>
      </w:pPr>
      <w:r>
        <w:t>Конструктивна</w:t>
      </w:r>
      <w:r>
        <w:t xml:space="preserve">:  </w:t>
      </w:r>
      <w:r>
        <w:t>инж</w:t>
      </w:r>
      <w:r>
        <w:t xml:space="preserve">. </w:t>
      </w:r>
      <w:r>
        <w:t>Зина</w:t>
      </w:r>
      <w:r>
        <w:t xml:space="preserve"> </w:t>
      </w:r>
      <w:r>
        <w:t>Глосова</w:t>
      </w:r>
      <w:r>
        <w:t xml:space="preserve">................... </w:t>
      </w:r>
    </w:p>
    <w:p w:rsidR="00975E1A" w:rsidRDefault="00623681">
      <w:pPr>
        <w:spacing w:line="259" w:lineRule="auto"/>
        <w:ind w:left="723" w:right="0" w:firstLine="0"/>
      </w:pPr>
      <w:r>
        <w:t xml:space="preserve"> </w:t>
      </w:r>
    </w:p>
    <w:p w:rsidR="00975E1A" w:rsidRDefault="00623681">
      <w:pPr>
        <w:spacing w:after="37" w:line="259" w:lineRule="auto"/>
        <w:ind w:left="723" w:right="0" w:firstLine="0"/>
      </w:pPr>
      <w:r>
        <w:t xml:space="preserve"> </w:t>
      </w:r>
    </w:p>
    <w:p w:rsidR="00975E1A" w:rsidRDefault="00623681">
      <w:pPr>
        <w:tabs>
          <w:tab w:val="center" w:pos="723"/>
          <w:tab w:val="center" w:pos="1431"/>
          <w:tab w:val="center" w:pos="2139"/>
          <w:tab w:val="center" w:pos="2847"/>
          <w:tab w:val="center" w:pos="3555"/>
          <w:tab w:val="center" w:pos="4263"/>
          <w:tab w:val="center" w:pos="4971"/>
          <w:tab w:val="center" w:pos="7175"/>
        </w:tabs>
        <w:spacing w:after="173" w:line="258" w:lineRule="auto"/>
        <w:ind w:left="0" w:right="0" w:firstLine="0"/>
      </w:pP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</w:rPr>
        <w:tab/>
      </w:r>
      <w:r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  <w:t xml:space="preserve">  </w:t>
      </w:r>
      <w:r>
        <w:tab/>
      </w:r>
      <w:r>
        <w:t>СЪСТАВИЛ</w:t>
      </w:r>
      <w:r>
        <w:t xml:space="preserve">:...........................  </w:t>
      </w:r>
    </w:p>
    <w:p w:rsidR="00975E1A" w:rsidRDefault="00623681">
      <w:pPr>
        <w:pStyle w:val="1"/>
        <w:spacing w:after="99"/>
        <w:ind w:left="745"/>
      </w:pPr>
      <w:r>
        <w:t xml:space="preserve">                                                                                                           /</w:t>
      </w:r>
      <w:r>
        <w:t>инж</w:t>
      </w:r>
      <w:r>
        <w:t xml:space="preserve">. </w:t>
      </w:r>
      <w:r>
        <w:t>Й</w:t>
      </w:r>
      <w:r>
        <w:t xml:space="preserve">. </w:t>
      </w:r>
      <w:r>
        <w:t>Минчев</w:t>
      </w:r>
      <w:r>
        <w:t xml:space="preserve">/ </w:t>
      </w:r>
    </w:p>
    <w:p w:rsidR="00975E1A" w:rsidRDefault="00623681">
      <w:pPr>
        <w:spacing w:after="0" w:line="259" w:lineRule="auto"/>
        <w:ind w:left="581" w:right="0" w:firstLine="0"/>
      </w:pPr>
      <w:r>
        <w:t xml:space="preserve">                                                     </w:t>
      </w:r>
      <w:r>
        <w:rPr>
          <w:b/>
        </w:rPr>
        <w:t xml:space="preserve"> </w:t>
      </w:r>
    </w:p>
    <w:p w:rsidR="00975E1A" w:rsidRDefault="00623681">
      <w:pPr>
        <w:spacing w:after="0" w:line="259" w:lineRule="auto"/>
        <w:ind w:left="735" w:right="0" w:firstLine="0"/>
      </w:pPr>
      <w:r>
        <w:rPr>
          <w:b/>
          <w:i/>
        </w:rPr>
        <w:t xml:space="preserve"> </w:t>
      </w:r>
    </w:p>
    <w:sectPr w:rsidR="00975E1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453" w:right="542" w:bottom="1080" w:left="1397" w:header="486" w:footer="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681" w:rsidRDefault="00623681">
      <w:pPr>
        <w:spacing w:after="0" w:line="240" w:lineRule="auto"/>
      </w:pPr>
      <w:r>
        <w:separator/>
      </w:r>
    </w:p>
  </w:endnote>
  <w:endnote w:type="continuationSeparator" w:id="0">
    <w:p w:rsidR="00623681" w:rsidRDefault="006236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1A" w:rsidRDefault="00623681">
    <w:pPr>
      <w:spacing w:after="0" w:line="259" w:lineRule="auto"/>
      <w:ind w:left="0" w:right="151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975E1A" w:rsidRDefault="00623681">
    <w:pPr>
      <w:spacing w:after="0" w:line="259" w:lineRule="auto"/>
      <w:ind w:left="15" w:right="0" w:firstLine="0"/>
    </w:pP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1A" w:rsidRDefault="00623681">
    <w:pPr>
      <w:spacing w:after="0" w:line="259" w:lineRule="auto"/>
      <w:ind w:left="0" w:right="151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 w:rsidR="00B369FE">
      <w:rPr>
        <w:noProof/>
        <w:sz w:val="20"/>
      </w:rPr>
      <w:t>7</w:t>
    </w:r>
    <w:r>
      <w:rPr>
        <w:sz w:val="20"/>
      </w:rPr>
      <w:fldChar w:fldCharType="end"/>
    </w:r>
    <w:r>
      <w:rPr>
        <w:sz w:val="20"/>
      </w:rPr>
      <w:t xml:space="preserve"> </w:t>
    </w:r>
  </w:p>
  <w:p w:rsidR="00975E1A" w:rsidRDefault="00623681">
    <w:pPr>
      <w:spacing w:after="0" w:line="259" w:lineRule="auto"/>
      <w:ind w:left="15" w:right="0" w:firstLine="0"/>
    </w:pP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1A" w:rsidRDefault="00623681">
    <w:pPr>
      <w:spacing w:after="0" w:line="259" w:lineRule="auto"/>
      <w:ind w:left="0" w:right="151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  <w:r>
      <w:rPr>
        <w:sz w:val="20"/>
      </w:rPr>
      <w:t xml:space="preserve"> </w:t>
    </w:r>
  </w:p>
  <w:p w:rsidR="00975E1A" w:rsidRDefault="00623681">
    <w:pPr>
      <w:spacing w:after="0" w:line="259" w:lineRule="auto"/>
      <w:ind w:left="15" w:right="0" w:firstLine="0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681" w:rsidRDefault="00623681">
      <w:pPr>
        <w:spacing w:after="0" w:line="240" w:lineRule="auto"/>
      </w:pPr>
      <w:r>
        <w:separator/>
      </w:r>
    </w:p>
  </w:footnote>
  <w:footnote w:type="continuationSeparator" w:id="0">
    <w:p w:rsidR="00623681" w:rsidRDefault="006236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1A" w:rsidRDefault="00623681">
    <w:pPr>
      <w:spacing w:after="0" w:line="259" w:lineRule="auto"/>
      <w:ind w:left="15" w:right="0" w:firstLine="0"/>
    </w:pPr>
    <w:r>
      <w:rPr>
        <w:sz w:val="20"/>
      </w:rPr>
      <w:t>Строеж</w:t>
    </w:r>
    <w:r>
      <w:rPr>
        <w:sz w:val="20"/>
      </w:rPr>
      <w:t>:</w:t>
    </w:r>
    <w:r>
      <w:rPr>
        <w:b/>
        <w:i/>
        <w:sz w:val="20"/>
      </w:rPr>
      <w:t xml:space="preserve"> </w:t>
    </w:r>
    <w:r>
      <w:rPr>
        <w:sz w:val="20"/>
      </w:rPr>
      <w:t>„</w:t>
    </w:r>
    <w:r>
      <w:rPr>
        <w:sz w:val="20"/>
      </w:rPr>
      <w:t>Реконструкция</w:t>
    </w:r>
    <w:r>
      <w:rPr>
        <w:sz w:val="20"/>
      </w:rPr>
      <w:t xml:space="preserve"> </w:t>
    </w:r>
    <w:r>
      <w:rPr>
        <w:sz w:val="20"/>
      </w:rPr>
      <w:t>на</w:t>
    </w:r>
    <w:r>
      <w:rPr>
        <w:sz w:val="20"/>
      </w:rPr>
      <w:t xml:space="preserve"> </w:t>
    </w:r>
    <w:r>
      <w:rPr>
        <w:sz w:val="20"/>
      </w:rPr>
      <w:t>вътрешно</w:t>
    </w:r>
    <w:r>
      <w:rPr>
        <w:sz w:val="20"/>
      </w:rPr>
      <w:t>-</w:t>
    </w:r>
    <w:r>
      <w:rPr>
        <w:sz w:val="20"/>
      </w:rPr>
      <w:t>разпределителна</w:t>
    </w:r>
    <w:r>
      <w:rPr>
        <w:sz w:val="20"/>
      </w:rPr>
      <w:t xml:space="preserve"> </w:t>
    </w:r>
    <w:r>
      <w:rPr>
        <w:sz w:val="20"/>
      </w:rPr>
      <w:t>водопроводна</w:t>
    </w:r>
    <w:r>
      <w:rPr>
        <w:sz w:val="20"/>
      </w:rPr>
      <w:t xml:space="preserve"> </w:t>
    </w:r>
    <w:r>
      <w:rPr>
        <w:sz w:val="20"/>
      </w:rPr>
      <w:t>мрежа</w:t>
    </w:r>
    <w:r>
      <w:rPr>
        <w:sz w:val="20"/>
      </w:rPr>
      <w:t xml:space="preserve"> </w:t>
    </w:r>
    <w:r>
      <w:rPr>
        <w:sz w:val="20"/>
      </w:rPr>
      <w:t>за</w:t>
    </w:r>
    <w:r>
      <w:rPr>
        <w:sz w:val="20"/>
      </w:rPr>
      <w:t xml:space="preserve"> </w:t>
    </w:r>
    <w:r>
      <w:rPr>
        <w:sz w:val="20"/>
      </w:rPr>
      <w:t>кв</w:t>
    </w:r>
    <w:r>
      <w:rPr>
        <w:sz w:val="20"/>
      </w:rPr>
      <w:t xml:space="preserve">. </w:t>
    </w:r>
    <w:r>
      <w:rPr>
        <w:sz w:val="20"/>
      </w:rPr>
      <w:t>Рилци</w:t>
    </w:r>
    <w:r>
      <w:rPr>
        <w:sz w:val="20"/>
      </w:rPr>
      <w:t xml:space="preserve"> – </w:t>
    </w:r>
    <w:r>
      <w:rPr>
        <w:sz w:val="20"/>
      </w:rPr>
      <w:t>Етап</w:t>
    </w:r>
    <w:r>
      <w:rPr>
        <w:sz w:val="20"/>
      </w:rPr>
      <w:t xml:space="preserve"> I, </w:t>
    </w:r>
    <w:r>
      <w:rPr>
        <w:sz w:val="20"/>
      </w:rPr>
      <w:t>гр</w:t>
    </w:r>
    <w:r>
      <w:rPr>
        <w:sz w:val="20"/>
      </w:rPr>
      <w:t xml:space="preserve">. </w:t>
    </w:r>
    <w:r>
      <w:rPr>
        <w:sz w:val="20"/>
      </w:rPr>
      <w:t>Добрич</w:t>
    </w:r>
    <w:r>
      <w:rPr>
        <w:sz w:val="20"/>
      </w:rPr>
      <w:t>”</w:t>
    </w:r>
    <w:r>
      <w:rPr>
        <w:b/>
        <w:sz w:val="32"/>
      </w:rPr>
      <w:t xml:space="preserve"> </w:t>
    </w:r>
  </w:p>
  <w:p w:rsidR="00975E1A" w:rsidRDefault="00623681">
    <w:pPr>
      <w:spacing w:after="0" w:line="259" w:lineRule="auto"/>
      <w:ind w:left="15" w:right="0" w:firstLine="0"/>
    </w:pPr>
    <w:r>
      <w:rPr>
        <w:b/>
        <w:i/>
        <w:sz w:val="20"/>
      </w:rPr>
      <w:t xml:space="preserve">Част: Водоснабдяване - </w:t>
    </w:r>
    <w:r>
      <w:rPr>
        <w:b/>
        <w:i/>
        <w:sz w:val="20"/>
      </w:rPr>
      <w:t xml:space="preserve">технологична </w:t>
    </w:r>
  </w:p>
  <w:p w:rsidR="00975E1A" w:rsidRDefault="00623681">
    <w:pPr>
      <w:spacing w:after="0" w:line="259" w:lineRule="auto"/>
      <w:ind w:left="15" w:right="0" w:firstLine="0"/>
    </w:pPr>
    <w:r>
      <w:rPr>
        <w:b/>
        <w:i/>
        <w:sz w:val="20"/>
      </w:rPr>
      <w:t xml:space="preserve">Фаза: Работен проект (РП) </w:t>
    </w:r>
  </w:p>
  <w:p w:rsidR="00975E1A" w:rsidRDefault="00623681">
    <w:pPr>
      <w:spacing w:after="0" w:line="259" w:lineRule="auto"/>
      <w:ind w:left="15" w:right="0" w:firstLine="0"/>
    </w:pPr>
    <w:r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1A" w:rsidRDefault="00623681">
    <w:pPr>
      <w:spacing w:after="0" w:line="259" w:lineRule="auto"/>
      <w:ind w:left="15" w:right="0" w:firstLine="0"/>
    </w:pPr>
    <w:r>
      <w:rPr>
        <w:sz w:val="20"/>
      </w:rPr>
      <w:t>Строеж</w:t>
    </w:r>
    <w:r>
      <w:rPr>
        <w:sz w:val="20"/>
      </w:rPr>
      <w:t>:</w:t>
    </w:r>
    <w:r>
      <w:rPr>
        <w:b/>
        <w:i/>
        <w:sz w:val="20"/>
      </w:rPr>
      <w:t xml:space="preserve"> </w:t>
    </w:r>
    <w:r>
      <w:rPr>
        <w:sz w:val="20"/>
      </w:rPr>
      <w:t>„</w:t>
    </w:r>
    <w:r>
      <w:rPr>
        <w:sz w:val="20"/>
      </w:rPr>
      <w:t>Реконструкция</w:t>
    </w:r>
    <w:r>
      <w:rPr>
        <w:sz w:val="20"/>
      </w:rPr>
      <w:t xml:space="preserve"> </w:t>
    </w:r>
    <w:r>
      <w:rPr>
        <w:sz w:val="20"/>
      </w:rPr>
      <w:t>на</w:t>
    </w:r>
    <w:r>
      <w:rPr>
        <w:sz w:val="20"/>
      </w:rPr>
      <w:t xml:space="preserve"> </w:t>
    </w:r>
    <w:r>
      <w:rPr>
        <w:sz w:val="20"/>
      </w:rPr>
      <w:t>вътрешно</w:t>
    </w:r>
    <w:r>
      <w:rPr>
        <w:sz w:val="20"/>
      </w:rPr>
      <w:t>-</w:t>
    </w:r>
    <w:r>
      <w:rPr>
        <w:sz w:val="20"/>
      </w:rPr>
      <w:t>разпределителна</w:t>
    </w:r>
    <w:r>
      <w:rPr>
        <w:sz w:val="20"/>
      </w:rPr>
      <w:t xml:space="preserve"> </w:t>
    </w:r>
    <w:r>
      <w:rPr>
        <w:sz w:val="20"/>
      </w:rPr>
      <w:t>водопроводна</w:t>
    </w:r>
    <w:r>
      <w:rPr>
        <w:sz w:val="20"/>
      </w:rPr>
      <w:t xml:space="preserve"> </w:t>
    </w:r>
    <w:r>
      <w:rPr>
        <w:sz w:val="20"/>
      </w:rPr>
      <w:t>мрежа</w:t>
    </w:r>
    <w:r>
      <w:rPr>
        <w:sz w:val="20"/>
      </w:rPr>
      <w:t xml:space="preserve"> </w:t>
    </w:r>
    <w:r>
      <w:rPr>
        <w:sz w:val="20"/>
      </w:rPr>
      <w:t>за</w:t>
    </w:r>
    <w:r>
      <w:rPr>
        <w:sz w:val="20"/>
      </w:rPr>
      <w:t xml:space="preserve"> </w:t>
    </w:r>
    <w:r>
      <w:rPr>
        <w:sz w:val="20"/>
      </w:rPr>
      <w:t>кв</w:t>
    </w:r>
    <w:r>
      <w:rPr>
        <w:sz w:val="20"/>
      </w:rPr>
      <w:t xml:space="preserve">. </w:t>
    </w:r>
    <w:r>
      <w:rPr>
        <w:sz w:val="20"/>
      </w:rPr>
      <w:t>Рилци</w:t>
    </w:r>
    <w:r>
      <w:rPr>
        <w:sz w:val="20"/>
      </w:rPr>
      <w:t xml:space="preserve"> – </w:t>
    </w:r>
    <w:r>
      <w:rPr>
        <w:sz w:val="20"/>
      </w:rPr>
      <w:t>Етап</w:t>
    </w:r>
    <w:r>
      <w:rPr>
        <w:sz w:val="20"/>
      </w:rPr>
      <w:t xml:space="preserve"> I, </w:t>
    </w:r>
    <w:r>
      <w:rPr>
        <w:sz w:val="20"/>
      </w:rPr>
      <w:t>гр</w:t>
    </w:r>
    <w:r>
      <w:rPr>
        <w:sz w:val="20"/>
      </w:rPr>
      <w:t xml:space="preserve">. </w:t>
    </w:r>
    <w:r>
      <w:rPr>
        <w:sz w:val="20"/>
      </w:rPr>
      <w:t>Добрич</w:t>
    </w:r>
    <w:r>
      <w:rPr>
        <w:sz w:val="20"/>
      </w:rPr>
      <w:t>”</w:t>
    </w:r>
    <w:r>
      <w:rPr>
        <w:b/>
        <w:sz w:val="32"/>
      </w:rPr>
      <w:t xml:space="preserve"> </w:t>
    </w:r>
  </w:p>
  <w:p w:rsidR="00975E1A" w:rsidRDefault="00623681">
    <w:pPr>
      <w:spacing w:after="0" w:line="259" w:lineRule="auto"/>
      <w:ind w:left="15" w:right="0" w:firstLine="0"/>
    </w:pPr>
    <w:r>
      <w:rPr>
        <w:b/>
        <w:i/>
        <w:sz w:val="20"/>
      </w:rPr>
      <w:t xml:space="preserve">Част: Водоснабдяване - технологична </w:t>
    </w:r>
  </w:p>
  <w:p w:rsidR="00975E1A" w:rsidRDefault="00623681">
    <w:pPr>
      <w:spacing w:after="0" w:line="259" w:lineRule="auto"/>
      <w:ind w:left="15" w:right="0" w:firstLine="0"/>
    </w:pPr>
    <w:r>
      <w:rPr>
        <w:b/>
        <w:i/>
        <w:sz w:val="20"/>
      </w:rPr>
      <w:t xml:space="preserve">Фаза: Работен проект (РП) </w:t>
    </w:r>
  </w:p>
  <w:p w:rsidR="00975E1A" w:rsidRDefault="00623681">
    <w:pPr>
      <w:spacing w:after="0" w:line="259" w:lineRule="auto"/>
      <w:ind w:left="15" w:right="0" w:firstLine="0"/>
    </w:pPr>
    <w:r>
      <w:rPr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5E1A" w:rsidRDefault="00623681">
    <w:pPr>
      <w:spacing w:after="0" w:line="259" w:lineRule="auto"/>
      <w:ind w:left="15" w:right="0" w:firstLine="0"/>
    </w:pPr>
    <w:r>
      <w:rPr>
        <w:sz w:val="20"/>
      </w:rPr>
      <w:t>Строеж</w:t>
    </w:r>
    <w:r>
      <w:rPr>
        <w:sz w:val="20"/>
      </w:rPr>
      <w:t>:</w:t>
    </w:r>
    <w:r>
      <w:rPr>
        <w:b/>
        <w:i/>
        <w:sz w:val="20"/>
      </w:rPr>
      <w:t xml:space="preserve"> </w:t>
    </w:r>
    <w:r>
      <w:rPr>
        <w:sz w:val="20"/>
      </w:rPr>
      <w:t>„</w:t>
    </w:r>
    <w:r>
      <w:rPr>
        <w:sz w:val="20"/>
      </w:rPr>
      <w:t>Реконструкция</w:t>
    </w:r>
    <w:r>
      <w:rPr>
        <w:sz w:val="20"/>
      </w:rPr>
      <w:t xml:space="preserve"> </w:t>
    </w:r>
    <w:r>
      <w:rPr>
        <w:sz w:val="20"/>
      </w:rPr>
      <w:t>на</w:t>
    </w:r>
    <w:r>
      <w:rPr>
        <w:sz w:val="20"/>
      </w:rPr>
      <w:t xml:space="preserve"> </w:t>
    </w:r>
    <w:r>
      <w:rPr>
        <w:sz w:val="20"/>
      </w:rPr>
      <w:t>вътрешно</w:t>
    </w:r>
    <w:r>
      <w:rPr>
        <w:sz w:val="20"/>
      </w:rPr>
      <w:t>-</w:t>
    </w:r>
    <w:r>
      <w:rPr>
        <w:sz w:val="20"/>
      </w:rPr>
      <w:t>разпределителна</w:t>
    </w:r>
    <w:r>
      <w:rPr>
        <w:sz w:val="20"/>
      </w:rPr>
      <w:t xml:space="preserve"> </w:t>
    </w:r>
    <w:r>
      <w:rPr>
        <w:sz w:val="20"/>
      </w:rPr>
      <w:t>водопроводна</w:t>
    </w:r>
    <w:r>
      <w:rPr>
        <w:sz w:val="20"/>
      </w:rPr>
      <w:t xml:space="preserve"> </w:t>
    </w:r>
    <w:r>
      <w:rPr>
        <w:sz w:val="20"/>
      </w:rPr>
      <w:t>мрежа</w:t>
    </w:r>
    <w:r>
      <w:rPr>
        <w:sz w:val="20"/>
      </w:rPr>
      <w:t xml:space="preserve"> </w:t>
    </w:r>
    <w:r>
      <w:rPr>
        <w:sz w:val="20"/>
      </w:rPr>
      <w:t>за</w:t>
    </w:r>
    <w:r>
      <w:rPr>
        <w:sz w:val="20"/>
      </w:rPr>
      <w:t xml:space="preserve"> </w:t>
    </w:r>
    <w:r>
      <w:rPr>
        <w:sz w:val="20"/>
      </w:rPr>
      <w:t>кв</w:t>
    </w:r>
    <w:r>
      <w:rPr>
        <w:sz w:val="20"/>
      </w:rPr>
      <w:t xml:space="preserve">. </w:t>
    </w:r>
    <w:r>
      <w:rPr>
        <w:sz w:val="20"/>
      </w:rPr>
      <w:t>Рилци</w:t>
    </w:r>
    <w:r>
      <w:rPr>
        <w:sz w:val="20"/>
      </w:rPr>
      <w:t xml:space="preserve"> – </w:t>
    </w:r>
    <w:r>
      <w:rPr>
        <w:sz w:val="20"/>
      </w:rPr>
      <w:t>Етап</w:t>
    </w:r>
    <w:r>
      <w:rPr>
        <w:sz w:val="20"/>
      </w:rPr>
      <w:t xml:space="preserve"> I, </w:t>
    </w:r>
    <w:r>
      <w:rPr>
        <w:sz w:val="20"/>
      </w:rPr>
      <w:t>гр</w:t>
    </w:r>
    <w:r>
      <w:rPr>
        <w:sz w:val="20"/>
      </w:rPr>
      <w:t xml:space="preserve">. </w:t>
    </w:r>
    <w:r>
      <w:rPr>
        <w:sz w:val="20"/>
      </w:rPr>
      <w:t>Добрич</w:t>
    </w:r>
    <w:r>
      <w:rPr>
        <w:sz w:val="20"/>
      </w:rPr>
      <w:t>”</w:t>
    </w:r>
    <w:r>
      <w:rPr>
        <w:b/>
        <w:sz w:val="32"/>
      </w:rPr>
      <w:t xml:space="preserve"> </w:t>
    </w:r>
  </w:p>
  <w:p w:rsidR="00975E1A" w:rsidRDefault="00623681">
    <w:pPr>
      <w:spacing w:after="0" w:line="259" w:lineRule="auto"/>
      <w:ind w:left="15" w:right="0" w:firstLine="0"/>
    </w:pPr>
    <w:r>
      <w:rPr>
        <w:b/>
        <w:i/>
        <w:sz w:val="20"/>
      </w:rPr>
      <w:t xml:space="preserve">Част: Водоснабдяване - технологична </w:t>
    </w:r>
  </w:p>
  <w:p w:rsidR="00975E1A" w:rsidRDefault="00623681">
    <w:pPr>
      <w:spacing w:after="0" w:line="259" w:lineRule="auto"/>
      <w:ind w:left="15" w:right="0" w:firstLine="0"/>
    </w:pPr>
    <w:r>
      <w:rPr>
        <w:b/>
        <w:i/>
        <w:sz w:val="20"/>
      </w:rPr>
      <w:t xml:space="preserve">Фаза: Работен проект (РП) </w:t>
    </w:r>
  </w:p>
  <w:p w:rsidR="00975E1A" w:rsidRDefault="00623681">
    <w:pPr>
      <w:spacing w:after="0" w:line="259" w:lineRule="auto"/>
      <w:ind w:left="15" w:right="0" w:firstLine="0"/>
    </w:pP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2C756A"/>
    <w:multiLevelType w:val="hybridMultilevel"/>
    <w:tmpl w:val="671E4768"/>
    <w:lvl w:ilvl="0" w:tplc="F0CC8B7C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72A26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5CE74A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16726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50C80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7D68F4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981D9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68AD98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4182026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CB713DD"/>
    <w:multiLevelType w:val="hybridMultilevel"/>
    <w:tmpl w:val="62340256"/>
    <w:lvl w:ilvl="0" w:tplc="EB98BA64">
      <w:start w:val="1"/>
      <w:numFmt w:val="bullet"/>
      <w:lvlText w:val="•"/>
      <w:lvlJc w:val="left"/>
      <w:pPr>
        <w:ind w:left="143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84920A">
      <w:start w:val="1"/>
      <w:numFmt w:val="bullet"/>
      <w:lvlText w:val="o"/>
      <w:lvlJc w:val="left"/>
      <w:pPr>
        <w:ind w:left="21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06016A">
      <w:start w:val="1"/>
      <w:numFmt w:val="bullet"/>
      <w:lvlText w:val="▪"/>
      <w:lvlJc w:val="left"/>
      <w:pPr>
        <w:ind w:left="28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6057A4">
      <w:start w:val="1"/>
      <w:numFmt w:val="bullet"/>
      <w:lvlText w:val="•"/>
      <w:lvlJc w:val="left"/>
      <w:pPr>
        <w:ind w:left="36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184380">
      <w:start w:val="1"/>
      <w:numFmt w:val="bullet"/>
      <w:lvlText w:val="o"/>
      <w:lvlJc w:val="left"/>
      <w:pPr>
        <w:ind w:left="4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8CE5CE">
      <w:start w:val="1"/>
      <w:numFmt w:val="bullet"/>
      <w:lvlText w:val="▪"/>
      <w:lvlJc w:val="left"/>
      <w:pPr>
        <w:ind w:left="5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07A7B98">
      <w:start w:val="1"/>
      <w:numFmt w:val="bullet"/>
      <w:lvlText w:val="•"/>
      <w:lvlJc w:val="left"/>
      <w:pPr>
        <w:ind w:left="5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5E4E082">
      <w:start w:val="1"/>
      <w:numFmt w:val="bullet"/>
      <w:lvlText w:val="o"/>
      <w:lvlJc w:val="left"/>
      <w:pPr>
        <w:ind w:left="6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01022D0">
      <w:start w:val="1"/>
      <w:numFmt w:val="bullet"/>
      <w:lvlText w:val="▪"/>
      <w:lvlJc w:val="left"/>
      <w:pPr>
        <w:ind w:left="7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1E56ACC"/>
    <w:multiLevelType w:val="hybridMultilevel"/>
    <w:tmpl w:val="D93C5552"/>
    <w:lvl w:ilvl="0" w:tplc="B22E05E4">
      <w:start w:val="1"/>
      <w:numFmt w:val="bullet"/>
      <w:lvlText w:val="•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F6DE8A">
      <w:start w:val="1"/>
      <w:numFmt w:val="bullet"/>
      <w:lvlText w:val="o"/>
      <w:lvlJc w:val="left"/>
      <w:pPr>
        <w:ind w:left="1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7EF778">
      <w:start w:val="1"/>
      <w:numFmt w:val="bullet"/>
      <w:lvlText w:val="▪"/>
      <w:lvlJc w:val="left"/>
      <w:pPr>
        <w:ind w:left="1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12D0B6">
      <w:start w:val="1"/>
      <w:numFmt w:val="bullet"/>
      <w:lvlText w:val="•"/>
      <w:lvlJc w:val="left"/>
      <w:pPr>
        <w:ind w:left="2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E02E8E">
      <w:start w:val="1"/>
      <w:numFmt w:val="bullet"/>
      <w:lvlText w:val="o"/>
      <w:lvlJc w:val="left"/>
      <w:pPr>
        <w:ind w:left="3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960894">
      <w:start w:val="1"/>
      <w:numFmt w:val="bullet"/>
      <w:lvlText w:val="▪"/>
      <w:lvlJc w:val="left"/>
      <w:pPr>
        <w:ind w:left="3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E4AA0A8">
      <w:start w:val="1"/>
      <w:numFmt w:val="bullet"/>
      <w:lvlText w:val="•"/>
      <w:lvlJc w:val="left"/>
      <w:pPr>
        <w:ind w:left="4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881782">
      <w:start w:val="1"/>
      <w:numFmt w:val="bullet"/>
      <w:lvlText w:val="o"/>
      <w:lvlJc w:val="left"/>
      <w:pPr>
        <w:ind w:left="5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4CEF192">
      <w:start w:val="1"/>
      <w:numFmt w:val="bullet"/>
      <w:lvlText w:val="▪"/>
      <w:lvlJc w:val="left"/>
      <w:pPr>
        <w:ind w:left="6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7F2048B"/>
    <w:multiLevelType w:val="hybridMultilevel"/>
    <w:tmpl w:val="E424CDF4"/>
    <w:lvl w:ilvl="0" w:tplc="8AF0AEF4">
      <w:start w:val="1"/>
      <w:numFmt w:val="bullet"/>
      <w:lvlText w:val="-"/>
      <w:lvlJc w:val="left"/>
      <w:pPr>
        <w:ind w:left="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1" w:tplc="5D16853C">
      <w:start w:val="1"/>
      <w:numFmt w:val="bullet"/>
      <w:lvlText w:val="o"/>
      <w:lvlJc w:val="left"/>
      <w:pPr>
        <w:ind w:left="1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2" w:tplc="B170C8BC">
      <w:start w:val="1"/>
      <w:numFmt w:val="bullet"/>
      <w:lvlText w:val="▪"/>
      <w:lvlJc w:val="left"/>
      <w:pPr>
        <w:ind w:left="2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3" w:tplc="4FA85652">
      <w:start w:val="1"/>
      <w:numFmt w:val="bullet"/>
      <w:lvlText w:val="•"/>
      <w:lvlJc w:val="left"/>
      <w:pPr>
        <w:ind w:left="2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4" w:tplc="08562A70">
      <w:start w:val="1"/>
      <w:numFmt w:val="bullet"/>
      <w:lvlText w:val="o"/>
      <w:lvlJc w:val="left"/>
      <w:pPr>
        <w:ind w:left="3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5" w:tplc="4E86D5FA">
      <w:start w:val="1"/>
      <w:numFmt w:val="bullet"/>
      <w:lvlText w:val="▪"/>
      <w:lvlJc w:val="left"/>
      <w:pPr>
        <w:ind w:left="4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6" w:tplc="76BECC9E">
      <w:start w:val="1"/>
      <w:numFmt w:val="bullet"/>
      <w:lvlText w:val="•"/>
      <w:lvlJc w:val="left"/>
      <w:pPr>
        <w:ind w:left="50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7" w:tplc="730064B6">
      <w:start w:val="1"/>
      <w:numFmt w:val="bullet"/>
      <w:lvlText w:val="o"/>
      <w:lvlJc w:val="left"/>
      <w:pPr>
        <w:ind w:left="57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8" w:tplc="335CAB8E">
      <w:start w:val="1"/>
      <w:numFmt w:val="bullet"/>
      <w:lvlText w:val="▪"/>
      <w:lvlJc w:val="left"/>
      <w:pPr>
        <w:ind w:left="6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4" w15:restartNumberingAfterBreak="0">
    <w:nsid w:val="4387638D"/>
    <w:multiLevelType w:val="hybridMultilevel"/>
    <w:tmpl w:val="D4381E8E"/>
    <w:lvl w:ilvl="0" w:tplc="AD3A305A">
      <w:start w:val="1"/>
      <w:numFmt w:val="bullet"/>
      <w:lvlText w:val="-"/>
      <w:lvlJc w:val="left"/>
      <w:pPr>
        <w:ind w:left="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FD021EC">
      <w:start w:val="1"/>
      <w:numFmt w:val="bullet"/>
      <w:lvlText w:val="o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43AA458">
      <w:start w:val="1"/>
      <w:numFmt w:val="bullet"/>
      <w:lvlText w:val="▪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B22D1AC">
      <w:start w:val="1"/>
      <w:numFmt w:val="bullet"/>
      <w:lvlText w:val="•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20CD5C">
      <w:start w:val="1"/>
      <w:numFmt w:val="bullet"/>
      <w:lvlText w:val="o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656340E">
      <w:start w:val="1"/>
      <w:numFmt w:val="bullet"/>
      <w:lvlText w:val="▪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22EA40">
      <w:start w:val="1"/>
      <w:numFmt w:val="bullet"/>
      <w:lvlText w:val="•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1CECB24">
      <w:start w:val="1"/>
      <w:numFmt w:val="bullet"/>
      <w:lvlText w:val="o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761890">
      <w:start w:val="1"/>
      <w:numFmt w:val="bullet"/>
      <w:lvlText w:val="▪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73163A8"/>
    <w:multiLevelType w:val="hybridMultilevel"/>
    <w:tmpl w:val="C49295A6"/>
    <w:lvl w:ilvl="0" w:tplc="ABC651CA">
      <w:start w:val="17"/>
      <w:numFmt w:val="upperLetter"/>
      <w:lvlText w:val="%1"/>
      <w:lvlJc w:val="left"/>
      <w:pPr>
        <w:ind w:left="2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C8E81EC">
      <w:start w:val="1"/>
      <w:numFmt w:val="lowerLetter"/>
      <w:lvlText w:val="%2"/>
      <w:lvlJc w:val="left"/>
      <w:pPr>
        <w:ind w:left="1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3A20AB4">
      <w:start w:val="1"/>
      <w:numFmt w:val="lowerRoman"/>
      <w:lvlText w:val="%3"/>
      <w:lvlJc w:val="left"/>
      <w:pPr>
        <w:ind w:left="1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3E700C">
      <w:start w:val="1"/>
      <w:numFmt w:val="decimal"/>
      <w:lvlText w:val="%4"/>
      <w:lvlJc w:val="left"/>
      <w:pPr>
        <w:ind w:left="2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2461EE">
      <w:start w:val="1"/>
      <w:numFmt w:val="lowerLetter"/>
      <w:lvlText w:val="%5"/>
      <w:lvlJc w:val="left"/>
      <w:pPr>
        <w:ind w:left="3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658552A">
      <w:start w:val="1"/>
      <w:numFmt w:val="lowerRoman"/>
      <w:lvlText w:val="%6"/>
      <w:lvlJc w:val="left"/>
      <w:pPr>
        <w:ind w:left="39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569FDA">
      <w:start w:val="1"/>
      <w:numFmt w:val="decimal"/>
      <w:lvlText w:val="%7"/>
      <w:lvlJc w:val="left"/>
      <w:pPr>
        <w:ind w:left="46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D631F4">
      <w:start w:val="1"/>
      <w:numFmt w:val="lowerLetter"/>
      <w:lvlText w:val="%8"/>
      <w:lvlJc w:val="left"/>
      <w:pPr>
        <w:ind w:left="54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68D192">
      <w:start w:val="1"/>
      <w:numFmt w:val="lowerRoman"/>
      <w:lvlText w:val="%9"/>
      <w:lvlJc w:val="left"/>
      <w:pPr>
        <w:ind w:left="6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8657306"/>
    <w:multiLevelType w:val="hybridMultilevel"/>
    <w:tmpl w:val="DB108C58"/>
    <w:lvl w:ilvl="0" w:tplc="A3405416">
      <w:start w:val="1"/>
      <w:numFmt w:val="bullet"/>
      <w:lvlText w:val="-"/>
      <w:lvlJc w:val="left"/>
      <w:pPr>
        <w:ind w:left="7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1" w:tplc="5F582074">
      <w:start w:val="1"/>
      <w:numFmt w:val="bullet"/>
      <w:lvlText w:val="o"/>
      <w:lvlJc w:val="left"/>
      <w:pPr>
        <w:ind w:left="14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2" w:tplc="52D2B676">
      <w:start w:val="1"/>
      <w:numFmt w:val="bullet"/>
      <w:lvlText w:val="▪"/>
      <w:lvlJc w:val="left"/>
      <w:pPr>
        <w:ind w:left="21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3" w:tplc="46827A4A">
      <w:start w:val="1"/>
      <w:numFmt w:val="bullet"/>
      <w:lvlText w:val="•"/>
      <w:lvlJc w:val="left"/>
      <w:pPr>
        <w:ind w:left="28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4" w:tplc="CC046ED6">
      <w:start w:val="1"/>
      <w:numFmt w:val="bullet"/>
      <w:lvlText w:val="o"/>
      <w:lvlJc w:val="left"/>
      <w:pPr>
        <w:ind w:left="36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5" w:tplc="8C4A6A06">
      <w:start w:val="1"/>
      <w:numFmt w:val="bullet"/>
      <w:lvlText w:val="▪"/>
      <w:lvlJc w:val="left"/>
      <w:pPr>
        <w:ind w:left="43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6" w:tplc="F8DC95BE">
      <w:start w:val="1"/>
      <w:numFmt w:val="bullet"/>
      <w:lvlText w:val="•"/>
      <w:lvlJc w:val="left"/>
      <w:pPr>
        <w:ind w:left="50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7" w:tplc="26CCCE66">
      <w:start w:val="1"/>
      <w:numFmt w:val="bullet"/>
      <w:lvlText w:val="o"/>
      <w:lvlJc w:val="left"/>
      <w:pPr>
        <w:ind w:left="57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  <w:lvl w:ilvl="8" w:tplc="ADE6CA68">
      <w:start w:val="1"/>
      <w:numFmt w:val="bullet"/>
      <w:lvlText w:val="▪"/>
      <w:lvlJc w:val="left"/>
      <w:pPr>
        <w:ind w:left="64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37"/>
        <w:szCs w:val="37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7" w15:restartNumberingAfterBreak="0">
    <w:nsid w:val="6C0A7F4D"/>
    <w:multiLevelType w:val="hybridMultilevel"/>
    <w:tmpl w:val="FAFC1CD4"/>
    <w:lvl w:ilvl="0" w:tplc="56264B54">
      <w:start w:val="1"/>
      <w:numFmt w:val="bullet"/>
      <w:lvlText w:val="•"/>
      <w:lvlJc w:val="left"/>
      <w:pPr>
        <w:ind w:left="7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43682D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507E58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90E4F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FE696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24C25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3BAB834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D6852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087BF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EA20C46"/>
    <w:multiLevelType w:val="hybridMultilevel"/>
    <w:tmpl w:val="F198E09E"/>
    <w:lvl w:ilvl="0" w:tplc="B27A93A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89C9CDA">
      <w:start w:val="1"/>
      <w:numFmt w:val="bullet"/>
      <w:lvlRestart w:val="0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21C45A4">
      <w:start w:val="1"/>
      <w:numFmt w:val="bullet"/>
      <w:lvlText w:val="▪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DA238E">
      <w:start w:val="1"/>
      <w:numFmt w:val="bullet"/>
      <w:lvlText w:val="•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2A8078">
      <w:start w:val="1"/>
      <w:numFmt w:val="bullet"/>
      <w:lvlText w:val="o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B76CAA6">
      <w:start w:val="1"/>
      <w:numFmt w:val="bullet"/>
      <w:lvlText w:val="▪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16CC84">
      <w:start w:val="1"/>
      <w:numFmt w:val="bullet"/>
      <w:lvlText w:val="•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A322FEA">
      <w:start w:val="1"/>
      <w:numFmt w:val="bullet"/>
      <w:lvlText w:val="o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6A1044">
      <w:start w:val="1"/>
      <w:numFmt w:val="bullet"/>
      <w:lvlText w:val="▪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222222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C662BD2"/>
    <w:multiLevelType w:val="hybridMultilevel"/>
    <w:tmpl w:val="8496F95A"/>
    <w:lvl w:ilvl="0" w:tplc="AD60B7C4">
      <w:start w:val="1"/>
      <w:numFmt w:val="bullet"/>
      <w:lvlText w:val="-"/>
      <w:lvlJc w:val="left"/>
      <w:pPr>
        <w:ind w:left="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7F25BA6">
      <w:start w:val="1"/>
      <w:numFmt w:val="bullet"/>
      <w:lvlText w:val="o"/>
      <w:lvlJc w:val="left"/>
      <w:pPr>
        <w:ind w:left="1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72A7DD6">
      <w:start w:val="1"/>
      <w:numFmt w:val="bullet"/>
      <w:lvlText w:val="▪"/>
      <w:lvlJc w:val="left"/>
      <w:pPr>
        <w:ind w:left="2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5283E3C">
      <w:start w:val="1"/>
      <w:numFmt w:val="bullet"/>
      <w:lvlText w:val="•"/>
      <w:lvlJc w:val="left"/>
      <w:pPr>
        <w:ind w:left="28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5324A4E">
      <w:start w:val="1"/>
      <w:numFmt w:val="bullet"/>
      <w:lvlText w:val="o"/>
      <w:lvlJc w:val="left"/>
      <w:pPr>
        <w:ind w:left="36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3CC028">
      <w:start w:val="1"/>
      <w:numFmt w:val="bullet"/>
      <w:lvlText w:val="▪"/>
      <w:lvlJc w:val="left"/>
      <w:pPr>
        <w:ind w:left="43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12BA0E">
      <w:start w:val="1"/>
      <w:numFmt w:val="bullet"/>
      <w:lvlText w:val="•"/>
      <w:lvlJc w:val="left"/>
      <w:pPr>
        <w:ind w:left="50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420E26">
      <w:start w:val="1"/>
      <w:numFmt w:val="bullet"/>
      <w:lvlText w:val="o"/>
      <w:lvlJc w:val="left"/>
      <w:pPr>
        <w:ind w:left="57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30390A">
      <w:start w:val="1"/>
      <w:numFmt w:val="bullet"/>
      <w:lvlText w:val="▪"/>
      <w:lvlJc w:val="left"/>
      <w:pPr>
        <w:ind w:left="64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7EF832F2"/>
    <w:multiLevelType w:val="hybridMultilevel"/>
    <w:tmpl w:val="5184A5DA"/>
    <w:lvl w:ilvl="0" w:tplc="0542117E">
      <w:start w:val="1"/>
      <w:numFmt w:val="bullet"/>
      <w:lvlText w:val="•"/>
      <w:lvlJc w:val="left"/>
      <w:pPr>
        <w:ind w:left="10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4B1CC450">
      <w:start w:val="1"/>
      <w:numFmt w:val="bullet"/>
      <w:lvlText w:val="o"/>
      <w:lvlJc w:val="left"/>
      <w:pPr>
        <w:ind w:left="1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6CA96E8">
      <w:start w:val="1"/>
      <w:numFmt w:val="bullet"/>
      <w:lvlText w:val="▪"/>
      <w:lvlJc w:val="left"/>
      <w:pPr>
        <w:ind w:left="25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C9242410">
      <w:start w:val="1"/>
      <w:numFmt w:val="bullet"/>
      <w:lvlText w:val="•"/>
      <w:lvlJc w:val="left"/>
      <w:pPr>
        <w:ind w:left="32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D8C223B2">
      <w:start w:val="1"/>
      <w:numFmt w:val="bullet"/>
      <w:lvlText w:val="o"/>
      <w:lvlJc w:val="left"/>
      <w:pPr>
        <w:ind w:left="397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F06AD574">
      <w:start w:val="1"/>
      <w:numFmt w:val="bullet"/>
      <w:lvlText w:val="▪"/>
      <w:lvlJc w:val="left"/>
      <w:pPr>
        <w:ind w:left="46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66FAE34A">
      <w:start w:val="1"/>
      <w:numFmt w:val="bullet"/>
      <w:lvlText w:val="•"/>
      <w:lvlJc w:val="left"/>
      <w:pPr>
        <w:ind w:left="54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53C8B85A">
      <w:start w:val="1"/>
      <w:numFmt w:val="bullet"/>
      <w:lvlText w:val="o"/>
      <w:lvlJc w:val="left"/>
      <w:pPr>
        <w:ind w:left="613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D59EC0AE">
      <w:start w:val="1"/>
      <w:numFmt w:val="bullet"/>
      <w:lvlText w:val="▪"/>
      <w:lvlJc w:val="left"/>
      <w:pPr>
        <w:ind w:left="685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4"/>
  </w:num>
  <w:num w:numId="5">
    <w:abstractNumId w:val="6"/>
  </w:num>
  <w:num w:numId="6">
    <w:abstractNumId w:val="5"/>
  </w:num>
  <w:num w:numId="7">
    <w:abstractNumId w:val="1"/>
  </w:num>
  <w:num w:numId="8">
    <w:abstractNumId w:val="10"/>
  </w:num>
  <w:num w:numId="9">
    <w:abstractNumId w:val="3"/>
  </w:num>
  <w:num w:numId="10">
    <w:abstractNumId w:val="7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5E1A"/>
    <w:rsid w:val="00623681"/>
    <w:rsid w:val="00975E1A"/>
    <w:rsid w:val="00B36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AA86D-2D7B-4B6D-9AB9-D9F4A3EF86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4" w:line="253" w:lineRule="auto"/>
      <w:ind w:left="24" w:right="161" w:hanging="10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442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37"/>
      <w:ind w:left="817" w:hanging="10"/>
      <w:outlineLvl w:val="1"/>
    </w:pPr>
    <w:rPr>
      <w:rFonts w:ascii="Times New Roman" w:eastAsia="Times New Roman" w:hAnsi="Times New Roman" w:cs="Times New Roman"/>
      <w:b/>
      <w:i/>
      <w:color w:val="000000"/>
      <w:sz w:val="24"/>
    </w:rPr>
  </w:style>
  <w:style w:type="paragraph" w:styleId="3">
    <w:name w:val="heading 3"/>
    <w:next w:val="a"/>
    <w:link w:val="30"/>
    <w:uiPriority w:val="9"/>
    <w:unhideWhenUsed/>
    <w:qFormat/>
    <w:pPr>
      <w:keepNext/>
      <w:keepLines/>
      <w:spacing w:after="37"/>
      <w:ind w:left="817" w:hanging="10"/>
      <w:outlineLvl w:val="2"/>
    </w:pPr>
    <w:rPr>
      <w:rFonts w:ascii="Times New Roman" w:eastAsia="Times New Roman" w:hAnsi="Times New Roman" w:cs="Times New Roman"/>
      <w:b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лавие 2 Знак"/>
    <w:link w:val="2"/>
    <w:rPr>
      <w:rFonts w:ascii="Times New Roman" w:eastAsia="Times New Roman" w:hAnsi="Times New Roman" w:cs="Times New Roman"/>
      <w:b/>
      <w:i/>
      <w:color w:val="000000"/>
      <w:sz w:val="24"/>
    </w:rPr>
  </w:style>
  <w:style w:type="character" w:customStyle="1" w:styleId="30">
    <w:name w:val="Заглавие 3 Знак"/>
    <w:link w:val="3"/>
    <w:rPr>
      <w:rFonts w:ascii="Times New Roman" w:eastAsia="Times New Roman" w:hAnsi="Times New Roman" w:cs="Times New Roman"/>
      <w:b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4657</Words>
  <Characters>26545</Characters>
  <Application>Microsoft Office Word</Application>
  <DocSecurity>0</DocSecurity>
  <Lines>221</Lines>
  <Paragraphs>62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>Microsoft Word - 04_Explanatory_note_Vodosnabdiavane tehnologichna_Rilci</vt:lpstr>
    </vt:vector>
  </TitlesOfParts>
  <Company/>
  <LinksUpToDate>false</LinksUpToDate>
  <CharactersWithSpaces>31140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- 04_Explanatory_note_Vodosnabdiavane tehnologichna_Rilci</dc:title>
  <dc:subject/>
  <dc:creator>user</dc:creator>
  <cp:keywords/>
  <cp:lastModifiedBy>Добринка Михова</cp:lastModifiedBy>
  <cp:revision>3</cp:revision>
  <dcterms:created xsi:type="dcterms:W3CDTF">2020-04-02T12:44:00Z</dcterms:created>
  <dcterms:modified xsi:type="dcterms:W3CDTF">2020-04-02T12:44:00Z</dcterms:modified>
</cp:coreProperties>
</file>